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shd w:fill="1B2A4A" w:val="clear"/>
            <w:tcMar>
              <w:top w:type="dxa" w:w="400"/>
              <w:left w:type="dxa" w:w="400"/>
              <w:bottom w:type="dxa" w:w="400"/>
              <w:right w:type="dxa" w:w="400"/>
            </w:tcMar>
          </w:tcPr>
          <w:p>
            <w:pPr>
              <w:spacing w:after="80" w:before="0"/>
              <w:jc w:val="center"/>
            </w:pPr>
            <w:r>
              <w:rPr>
                <w:rFonts w:ascii="Arial" w:cs="Arial" w:eastAsia="Arial" w:hAnsi="Arial"/>
                <w:b/>
                <w:bCs/>
                <w:color w:val="FFFFFF"/>
                <w:sz w:val="48"/>
                <w:szCs w:val="48"/>
              </w:rPr>
              <w:t xml:space="preserve">MAINSTVOTE</w:t>
            </w:r>
          </w:p>
          <w:p>
            <w:pPr>
              <w:spacing w:after="0" w:before="0"/>
              <w:jc w:val="center"/>
            </w:pPr>
            <w:r>
              <w:rPr>
                <w:rFonts w:ascii="Arial" w:cs="Arial" w:eastAsia="Arial" w:hAnsi="Arial"/>
                <w:color w:val="AABBCC"/>
                <w:sz w:val="24"/>
                <w:szCs w:val="24"/>
              </w:rPr>
              <w:t xml:space="preserve">Oklahoma Employer Turnout Program</w:t>
            </w:r>
          </w:p>
        </w:tc>
      </w:tr>
    </w:tbl>
    <w:p>
      <w:pPr>
        <w:spacing w:after="200" w:before="0"/>
      </w:pPr>
      <w:r>
        <w:t xml:space="preserve"/>
      </w:r>
    </w:p>
    <w:p>
      <w:pPr>
        <w:spacing w:after="80" w:before="0"/>
        <w:jc w:val="center"/>
      </w:pPr>
      <w:r>
        <w:rPr>
          <w:rFonts w:ascii="Arial" w:cs="Arial" w:eastAsia="Arial" w:hAnsi="Arial"/>
          <w:b/>
          <w:bCs/>
          <w:color w:val="1B2A4A"/>
          <w:sz w:val="42"/>
          <w:szCs w:val="42"/>
        </w:rPr>
        <w:t xml:space="preserve">THIS ISN’T JUST A MINIMUM WAGE STORY.</w:t>
      </w:r>
    </w:p>
    <w:p>
      <w:pPr>
        <w:spacing w:after="80" w:before="0"/>
        <w:jc w:val="center"/>
      </w:pPr>
      <w:r>
        <w:rPr>
          <w:rFonts w:ascii="Arial" w:cs="Arial" w:eastAsia="Arial" w:hAnsi="Arial"/>
          <w:b/>
          <w:bCs/>
          <w:color w:val="B22222"/>
          <w:sz w:val="42"/>
          <w:szCs w:val="42"/>
        </w:rPr>
        <w:t xml:space="preserve">IT’S YOUR STORY.</w:t>
      </w:r>
    </w:p>
    <w:p>
      <w:pPr>
        <w:pBdr>
          <w:bottom w:val="single" w:color="B22222" w:sz="12" w:space="1"/>
        </w:pBdr>
        <w:spacing w:after="120" w:before="0"/>
      </w:pPr>
    </w:p>
    <w:p>
      <w:pPr>
        <w:spacing w:after="80" w:before="0"/>
      </w:pPr>
      <w:r>
        <w:t xml:space="preserve"/>
      </w:r>
    </w:p>
    <w:p>
      <w:pPr>
        <w:spacing w:after="80" w:before="0"/>
        <w:jc w:val="center"/>
      </w:pPr>
      <w:r>
        <w:rPr>
          <w:rFonts w:ascii="Arial" w:cs="Arial" w:eastAsia="Arial" w:hAnsi="Arial"/>
          <w:color w:val="555555"/>
          <w:sz w:val="24"/>
          <w:szCs w:val="24"/>
        </w:rPr>
        <w:t xml:space="preserve">Why Every Oklahoma Small Business Owner—Regardless of What You Pay Today—Should Vote NO on</w:t>
      </w:r>
    </w:p>
    <w:p>
      <w:pPr>
        <w:spacing w:after="200" w:before="0"/>
        <w:jc w:val="center"/>
      </w:pPr>
      <w:r>
        <w:rPr>
          <w:rFonts w:ascii="Arial" w:cs="Arial" w:eastAsia="Arial" w:hAnsi="Arial"/>
          <w:b/>
          <w:bCs/>
          <w:color w:val="1B2A4A"/>
          <w:sz w:val="30"/>
          <w:szCs w:val="30"/>
        </w:rPr>
        <w:t xml:space="preserve">STATE QUESTION 832 — June 16, 2026</w:t>
      </w:r>
    </w:p>
    <w:p>
      <w:pPr>
        <w:spacing w:after="60" w:before="0"/>
      </w:pPr>
      <w:r>
        <w:t xml:space="preserve"/>
      </w:r>
    </w:p>
    <w:tbl>
      <w:tblPr>
        <w:tblW w:type="dxa" w:w="9360"/>
        <w:tblBorders>
          <w:top w:val="single" w:color="B22222" w:sz="8"/>
          <w:left w:val="single" w:color="B22222" w:sz="8"/>
          <w:bottom w:val="single" w:color="B22222" w:sz="8"/>
          <w:right w:val="single" w:color="B22222" w:sz="8"/>
          <w:insideH w:val="single" w:color="auto" w:sz="4"/>
          <w:insideV w:val="single" w:color="auto" w:sz="4"/>
        </w:tblBorders>
      </w:tblPr>
      <w:tblGrid>
        <w:gridCol w:w="9360"/>
      </w:tblGrid>
      <w:tr>
        <w:tc>
          <w:tcPr>
            <w:tcW w:type="dxa" w:w="9360"/>
            <w:shd w:fill="FFF5F5" w:val="clear"/>
            <w:tcMar>
              <w:top w:type="dxa" w:w="180"/>
              <w:left w:type="dxa" w:w="220"/>
              <w:bottom w:type="dxa" w:w="180"/>
              <w:right w:type="dxa" w:w="220"/>
            </w:tcMar>
          </w:tcPr>
          <w:p>
            <w:pPr>
              <w:spacing w:after="100" w:before="0"/>
            </w:pPr>
            <w:r>
              <w:rPr>
                <w:rFonts w:ascii="Arial" w:cs="Arial" w:eastAsia="Arial" w:hAnsi="Arial"/>
                <w:b/>
                <w:bCs/>
                <w:i/>
                <w:iCs/>
                <w:color w:val="1B2A4A"/>
                <w:sz w:val="22"/>
                <w:szCs w:val="22"/>
              </w:rPr>
              <w:t xml:space="preserve">The case against SQ 832 is not about the workers at the bottom of your pay scale. It’s about what this law does to every single job in your business — and what it locks you into forever.</w:t>
            </w:r>
          </w:p>
          <w:p>
            <w:pPr>
              <w:spacing w:after="100" w:before="60"/>
            </w:pPr>
            <w:r>
              <w:rPr>
                <w:rFonts w:ascii="Arial" w:cs="Arial" w:eastAsia="Arial" w:hAnsi="Arial"/>
                <w:color w:val="1A1A1A"/>
                <w:sz w:val="22"/>
                <w:szCs w:val="22"/>
              </w:rPr>
              <w:t xml:space="preserve">SQ 832 doesn’t just raise the floor. It installs a permanent, automatic escalator with no off switch. Once it passes, Oklahoma’s legislature can never lower the wage again without a new statewide vote. And the inflation index baked into the law could push the mandated minimum well above what most Oklahomans earn today — within the life of your business.</w:t>
            </w:r>
          </w:p>
          <w:p>
            <w:pPr>
              <w:spacing w:after="100" w:before="60"/>
            </w:pPr>
            <w:r>
              <w:rPr>
                <w:rFonts w:ascii="Arial" w:cs="Arial" w:eastAsia="Arial" w:hAnsi="Arial"/>
                <w:color w:val="1A1A1A"/>
                <w:sz w:val="22"/>
                <w:szCs w:val="22"/>
              </w:rPr>
              <w:t xml:space="preserve">If you have employees making $10, $15, $20, or even $25 per hour, this law is aimed at your payroll.</w:t>
            </w:r>
          </w:p>
        </w:tc>
      </w:tr>
    </w:tbl>
    <w:p>
      <w:pPr>
        <w:spacing w:after="200" w:before="0"/>
      </w:pPr>
      <w:r>
        <w:t xml:space="preserve"/>
      </w:r>
    </w:p>
    <w:p>
      <w:pPr>
        <w:spacing w:after="60" w:before="0"/>
        <w:jc w:val="center"/>
      </w:pPr>
      <w:r>
        <w:rPr>
          <w:rFonts w:ascii="Arial" w:cs="Arial" w:eastAsia="Arial" w:hAnsi="Arial"/>
          <w:color w:val="555555"/>
          <w:sz w:val="20"/>
          <w:szCs w:val="20"/>
        </w:rPr>
        <w:t xml:space="preserve">Vote: Monday, June 16, 2026  •  Polls open 7 AM – 7 PM  •  OKVoter.gov</w:t>
      </w:r>
    </w:p>
    <w:p>
      <w:r>
        <w:br w:type="pag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shd w:fill="1B2A4A" w:val="clear"/>
            <w:tcMar>
              <w:top w:type="dxa" w:w="200"/>
              <w:left w:type="dxa" w:w="300"/>
              <w:bottom w:type="dxa" w:w="200"/>
              <w:right w:type="dxa" w:w="300"/>
            </w:tcMar>
          </w:tcPr>
          <w:p>
            <w:pPr>
              <w:spacing w:after="60" w:before="0"/>
              <w:jc w:val="center"/>
            </w:pPr>
            <w:r>
              <w:rPr>
                <w:rFonts w:ascii="Arial" w:cs="Arial" w:eastAsia="Arial" w:hAnsi="Arial"/>
                <w:b/>
                <w:bCs/>
                <w:color w:val="FFFFFF"/>
                <w:sz w:val="30"/>
                <w:szCs w:val="30"/>
              </w:rPr>
              <w:t xml:space="preserve">SECTION 1: THREE WAYS SQ 832 HITS YOUR WHOLE PAYROLL</w:t>
            </w:r>
          </w:p>
          <w:p>
            <w:pPr>
              <w:spacing w:after="0" w:before="0"/>
              <w:jc w:val="center"/>
            </w:pPr>
            <w:r>
              <w:rPr>
                <w:rFonts w:ascii="Arial" w:cs="Arial" w:eastAsia="Arial" w:hAnsi="Arial"/>
                <w:color w:val="AABBCC"/>
                <w:sz w:val="20"/>
                <w:szCs w:val="20"/>
              </w:rPr>
              <w:t xml:space="preserve">Not just your lowest-paid workers</w:t>
            </w:r>
          </w:p>
        </w:tc>
      </w:tr>
    </w:tbl>
    <w:p>
      <w:pPr>
        <w:spacing w:after="160" w:before="0"/>
      </w:pPr>
      <w:r>
        <w:t xml:space="preserve"/>
      </w:r>
    </w:p>
    <w:p>
      <w:pPr>
        <w:spacing w:after="120" w:before="280"/>
      </w:pPr>
      <w:r>
        <w:rPr>
          <w:rFonts w:ascii="Arial" w:cs="Arial" w:eastAsia="Arial" w:hAnsi="Arial"/>
          <w:b/>
          <w:bCs/>
          <w:color w:val="1B2A4A"/>
          <w:sz w:val="36"/>
          <w:szCs w:val="36"/>
        </w:rPr>
        <w:t xml:space="preserve">Most Business Owners Are Focused on the Wrong Number</w:t>
      </w:r>
    </w:p>
    <w:p>
      <w:pPr>
        <w:spacing w:after="100" w:before="60"/>
      </w:pPr>
      <w:r>
        <w:rPr>
          <w:rFonts w:ascii="Arial" w:cs="Arial" w:eastAsia="Arial" w:hAnsi="Arial"/>
          <w:color w:val="1A1A1A"/>
          <w:sz w:val="22"/>
          <w:szCs w:val="22"/>
        </w:rPr>
        <w:t xml:space="preserve">Everyone is talking about $7.25 going to $15. That’s real. But the $15 figure is just the beginning of three separate mechanisms inside SQ 832 that will affect every dollar you pay every employee you have.</w:t>
      </w:r>
    </w:p>
    <w:p>
      <w:pPr>
        <w:spacing w:after="100" w:before="0"/>
      </w:pPr>
      <w:r>
        <w:t xml:space="preserve"/>
      </w:r>
    </w:p>
    <w:p>
      <w:pPr>
        <w:spacing w:after="80" w:before="220"/>
      </w:pPr>
      <w:r>
        <w:rPr>
          <w:rFonts w:ascii="Arial" w:cs="Arial" w:eastAsia="Arial" w:hAnsi="Arial"/>
          <w:b/>
          <w:bCs/>
          <w:color w:val="B22222"/>
          <w:sz w:val="28"/>
          <w:szCs w:val="28"/>
        </w:rPr>
        <w:t xml:space="preserve">Mechanism #1: The Floor Moves — And So Does Your Entire Pay Scale</w:t>
      </w:r>
    </w:p>
    <w:p>
      <w:pPr>
        <w:spacing w:after="100" w:before="60"/>
      </w:pPr>
      <w:r>
        <w:rPr>
          <w:rFonts w:ascii="Arial" w:cs="Arial" w:eastAsia="Arial" w:hAnsi="Arial"/>
          <w:color w:val="1A1A1A"/>
          <w:sz w:val="22"/>
          <w:szCs w:val="22"/>
        </w:rPr>
        <w:t xml:space="preserve">If you currently pay employees $10, $12, $14, or even $18 per hour, SQ 832 affects you directly. Here’s why.</w:t>
      </w:r>
    </w:p>
    <w:p>
      <w:pPr>
        <w:spacing w:after="100" w:before="60"/>
      </w:pPr>
      <w:r>
        <w:rPr>
          <w:rFonts w:ascii="Arial" w:cs="Arial" w:eastAsia="Arial" w:hAnsi="Arial"/>
          <w:color w:val="1A1A1A"/>
          <w:sz w:val="22"/>
          <w:szCs w:val="22"/>
        </w:rPr>
        <w:t xml:space="preserve">Your pay structure isn’t just about the minimum. It’s about the relationships between positions. Your experienced cashier makes more than the new hire. Your lead makes more than the cashier. Your assistant manager makes more than the lead. Those gaps exist because they have to — otherwise why would anyone take on more responsibility?</w:t>
      </w:r>
    </w:p>
    <w:p>
      <w:pPr>
        <w:spacing w:after="100" w:before="60"/>
      </w:pPr>
      <w:r>
        <w:rPr>
          <w:rFonts w:ascii="Arial" w:cs="Arial" w:eastAsia="Arial" w:hAnsi="Arial"/>
          <w:color w:val="1A1A1A"/>
          <w:sz w:val="22"/>
          <w:szCs w:val="22"/>
        </w:rPr>
        <w:t xml:space="preserve">When the legal floor moves from $7.25 to $12, then $13.50, then $15 — every rung on your ladder gets compressed. Employees who have worked for you for years suddenly find themselves earning little more than someone you hired last week. The pressure to rebuild those gaps falls entirely on you.</w:t>
      </w:r>
    </w:p>
    <w:p>
      <w:pPr>
        <w:spacing w:after="80" w:before="0"/>
      </w:pPr>
      <w:r>
        <w:t xml:space="preserve"/>
      </w:r>
    </w:p>
    <w:tbl>
      <w:tblPr>
        <w:tblW w:type="dxa" w:w="9360"/>
        <w:tblBorders>
          <w:top w:val="single" w:color="1B2A4A" w:sz="8"/>
          <w:left w:val="single" w:color="1B2A4A" w:sz="8"/>
          <w:bottom w:val="single" w:color="1B2A4A" w:sz="8"/>
          <w:right w:val="single" w:color="1B2A4A" w:sz="8"/>
          <w:insideH w:val="single" w:color="auto" w:sz="4"/>
          <w:insideV w:val="single" w:color="auto" w:sz="4"/>
        </w:tblBorders>
      </w:tblPr>
      <w:tblGrid>
        <w:gridCol w:w="9360"/>
      </w:tblGrid>
      <w:tr>
        <w:tc>
          <w:tcPr>
            <w:tcW w:type="dxa" w:w="9360"/>
            <w:shd w:fill="F8F8FF" w:val="clear"/>
            <w:tcMar>
              <w:top w:type="dxa" w:w="180"/>
              <w:left w:type="dxa" w:w="220"/>
              <w:bottom w:type="dxa" w:w="180"/>
              <w:right w:type="dxa" w:w="220"/>
            </w:tcMar>
          </w:tcPr>
          <w:p>
            <w:pPr>
              <w:spacing w:after="80" w:before="0"/>
            </w:pPr>
            <w:r>
              <w:rPr>
                <w:rFonts w:ascii="Arial" w:cs="Arial" w:eastAsia="Arial" w:hAnsi="Arial"/>
                <w:b/>
                <w:bCs/>
                <w:color w:val="1B2A4A"/>
                <w:sz w:val="22"/>
                <w:szCs w:val="22"/>
              </w:rPr>
              <w:t xml:space="preserve">Wage Compression: A Real-World Example</w:t>
            </w: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3200"/>
              <w:gridCol w:w="6160"/>
            </w:tblGrid>
            <w:tr>
              <w:tc>
                <w:tcPr>
                  <w:tcW w:type="dxa" w:w="3200"/>
                  <w:shd w:fill="1B2A4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Position</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Current Pay → Compressed Pay → Market-Adjusted Pay</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Entry-level / New hire</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$7.25/hr  →  $15.00/hr (mandated)  →  $15.00</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Experienced worker (3 yrs)</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$11.00/hr  →  barely above floor  →  must raise to ~$17–18</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Lead / Shift supervisor</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$14.00/hr  →  at or below new floor  →  must raise to ~$20–22</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Assistant manager</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$17.00/hr  →  compressed against leads  →  must raise to ~$24–26</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Manager</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$22.00/hr  →  compressed against asst mgr  →  pressure to raise to $28+</w:t>
                  </w:r>
                </w:p>
              </w:tc>
            </w:tr>
          </w:tbl>
          <w:p>
            <w:pPr>
              <w:spacing w:after="80" w:before="0"/>
            </w:pPr>
            <w:r>
              <w:t xml:space="preserve"/>
            </w:r>
          </w:p>
          <w:p>
            <w:pPr>
              <w:spacing w:after="100" w:before="60"/>
            </w:pPr>
            <w:r>
              <w:rPr>
                <w:rFonts w:ascii="Arial" w:cs="Arial" w:eastAsia="Arial" w:hAnsi="Arial"/>
                <w:color w:val="1A1A1A"/>
                <w:sz w:val="22"/>
                <w:szCs w:val="22"/>
              </w:rPr>
              <w:t xml:space="preserve">The U.S. Chamber of Commerce Small Business Council documented this directly: </w:t>
            </w:r>
            <w:r>
              <w:rPr>
                <w:rFonts w:ascii="Arial" w:cs="Arial" w:eastAsia="Arial" w:hAnsi="Arial"/>
                <w:i/>
                <w:iCs/>
                <w:color w:val="1B2A4A"/>
                <w:sz w:val="22"/>
                <w:szCs w:val="22"/>
              </w:rPr>
              <w:t xml:space="preserve">“If the lowest-wage earners are increased to $15/hr, every employee currently making $15/hr or more would, justifiably, want their hourly rates increased commensurate with their skills, experience and tenure.”</w:t>
            </w:r>
          </w:p>
          <w:p>
            <w:pPr>
              <w:spacing w:after="100" w:before="60"/>
            </w:pPr>
            <w:r>
              <w:rPr>
                <w:rFonts w:ascii="Arial" w:cs="Arial" w:eastAsia="Arial" w:hAnsi="Arial"/>
                <w:color w:val="1A1A1A"/>
                <w:sz w:val="22"/>
                <w:szCs w:val="22"/>
              </w:rPr>
              <w:t xml:space="preserve">Research from Brookings confirms: wage increases ripple up to workers earning </w:t>
            </w:r>
            <w:r>
              <w:rPr>
                <w:rFonts w:ascii="Arial" w:cs="Arial" w:eastAsia="Arial" w:hAnsi="Arial"/>
                <w:b/>
                <w:bCs/>
                <w:color w:val="B22222"/>
                <w:sz w:val="22"/>
                <w:szCs w:val="22"/>
              </w:rPr>
              <w:t xml:space="preserve">up to 150% of the new minimum</w:t>
            </w:r>
            <w:r>
              <w:rPr>
                <w:rFonts w:ascii="Arial" w:cs="Arial" w:eastAsia="Arial" w:hAnsi="Arial"/>
                <w:color w:val="1A1A1A"/>
                <w:sz w:val="22"/>
                <w:szCs w:val="22"/>
              </w:rPr>
              <w:t xml:space="preserve"> — meaning SQ 832’s $15 floor puts direct upward pressure on every employee making up to roughly </w:t>
            </w:r>
            <w:r>
              <w:rPr>
                <w:rFonts w:ascii="Arial" w:cs="Arial" w:eastAsia="Arial" w:hAnsi="Arial"/>
                <w:b/>
                <w:bCs/>
                <w:color w:val="B22222"/>
                <w:sz w:val="22"/>
                <w:szCs w:val="22"/>
              </w:rPr>
              <w:t xml:space="preserve">$22.50 per hour.</w:t>
            </w:r>
          </w:p>
          <w:p>
            <w:pPr>
              <w:spacing w:after="60" w:before="0"/>
            </w:pPr>
            <w:r>
              <w:t xml:space="preserve"/>
            </w:r>
          </w:p>
          <w:p>
            <w:pPr>
              <w:spacing w:after="100" w:before="60"/>
            </w:pPr>
            <w:r>
              <w:rPr>
                <w:rFonts w:ascii="Arial" w:cs="Arial" w:eastAsia="Arial" w:hAnsi="Arial"/>
                <w:b/>
                <w:bCs/>
                <w:color w:val="B22222"/>
                <w:sz w:val="22"/>
                <w:szCs w:val="22"/>
              </w:rPr>
              <w:t xml:space="preserve">The bottom line: </w:t>
            </w:r>
            <w:r>
              <w:rPr>
                <w:rFonts w:ascii="Arial" w:cs="Arial" w:eastAsia="Arial" w:hAnsi="Arial"/>
                <w:color w:val="1A1A1A"/>
                <w:sz w:val="22"/>
                <w:szCs w:val="22"/>
              </w:rPr>
              <w:t xml:space="preserve">If you have anyone on payroll making under $22.50/hr, your labor costs will be affected. For most Oklahoma small businesses, that is everyone.</w:t>
            </w:r>
          </w:p>
        </w:tc>
      </w:tr>
    </w:tbl>
    <w:p>
      <w:pPr>
        <w:spacing w:after="160" w:before="0"/>
      </w:pPr>
      <w:r>
        <w:t xml:space="preserve"/>
      </w:r>
    </w:p>
    <w:p>
      <w:pPr>
        <w:spacing w:after="80" w:before="220"/>
      </w:pPr>
      <w:r>
        <w:rPr>
          <w:rFonts w:ascii="Arial" w:cs="Arial" w:eastAsia="Arial" w:hAnsi="Arial"/>
          <w:b/>
          <w:bCs/>
          <w:color w:val="B22222"/>
          <w:sz w:val="28"/>
          <w:szCs w:val="28"/>
        </w:rPr>
        <w:t xml:space="preserve">Mechanism #2: The Permanent Inflation Escalator</w:t>
      </w:r>
    </w:p>
    <w:p>
      <w:pPr>
        <w:spacing w:after="100" w:before="60"/>
      </w:pPr>
      <w:r>
        <w:rPr>
          <w:rFonts w:ascii="Arial" w:cs="Arial" w:eastAsia="Arial" w:hAnsi="Arial"/>
          <w:color w:val="1A1A1A"/>
          <w:sz w:val="22"/>
          <w:szCs w:val="22"/>
        </w:rPr>
        <w:t xml:space="preserve">This is the part of SQ 832 that sets it apart from any normal wage increase — and the part most employers haven’t heard about.</w:t>
      </w:r>
    </w:p>
    <w:p>
      <w:pPr>
        <w:spacing w:after="100" w:before="60"/>
      </w:pPr>
      <w:r>
        <w:rPr>
          <w:rFonts w:ascii="Arial" w:cs="Arial" w:eastAsia="Arial" w:hAnsi="Arial"/>
          <w:color w:val="1A1A1A"/>
          <w:sz w:val="22"/>
          <w:szCs w:val="22"/>
        </w:rPr>
        <w:t xml:space="preserve">Starting in 2030, SQ 832 </w:t>
      </w:r>
      <w:r>
        <w:rPr>
          <w:rFonts w:ascii="Arial" w:cs="Arial" w:eastAsia="Arial" w:hAnsi="Arial"/>
          <w:b/>
          <w:bCs/>
          <w:color w:val="B22222"/>
          <w:sz w:val="22"/>
          <w:szCs w:val="22"/>
        </w:rPr>
        <w:t xml:space="preserve">permanently and automatically</w:t>
      </w:r>
      <w:r>
        <w:rPr>
          <w:rFonts w:ascii="Arial" w:cs="Arial" w:eastAsia="Arial" w:hAnsi="Arial"/>
          <w:color w:val="1A1A1A"/>
          <w:sz w:val="22"/>
          <w:szCs w:val="22"/>
        </w:rPr>
        <w:t xml:space="preserve"> adjusts the minimum wage every year based on the Consumer Price Index (CPI). No legislative vote required. No opportunity for Oklahoma businesses or voters to weigh in. The index just runs.</w:t>
      </w:r>
    </w:p>
    <w:p>
      <w:pPr>
        <w:spacing w:after="80" w:before="0"/>
      </w:pPr>
      <w:r>
        <w:t xml:space="preserve"/>
      </w: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2000"/>
        <w:gridCol w:w="2200"/>
        <w:gridCol w:w="5160"/>
      </w:tblGrid>
      <w:tr>
        <w:tc>
          <w:tcPr>
            <w:tcW w:type="dxa" w:w="20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Year</w:t>
            </w:r>
          </w:p>
        </w:tc>
        <w:tc>
          <w:tcPr>
            <w:tcW w:type="dxa" w:w="2200"/>
            <w:shd w:fill="FFFFFF" w:val="clear"/>
            <w:tcMar>
              <w:top w:type="dxa" w:w="80"/>
              <w:left w:type="dxa" w:w="120"/>
              <w:bottom w:type="dxa" w:w="80"/>
              <w:right w:type="dxa" w:w="120"/>
            </w:tcMar>
          </w:tcPr>
          <w:p>
            <w:pPr>
              <w:spacing w:after="0" w:before="0"/>
            </w:pPr>
            <w:r>
              <w:rPr>
                <w:rFonts w:ascii="Arial" w:cs="Arial" w:eastAsia="Arial" w:hAnsi="Arial"/>
                <w:b/>
                <w:bCs/>
                <w:color w:val="B22222"/>
                <w:sz w:val="20"/>
                <w:szCs w:val="20"/>
              </w:rPr>
              <w:t xml:space="preserve">Minimum Wage</w:t>
            </w:r>
          </w:p>
        </w:tc>
        <w:tc>
          <w:tcPr>
            <w:tcW w:type="dxa" w:w="5160"/>
            <w:shd w:fill="FFFFFF" w:val="clear"/>
            <w:tcMar>
              <w:top w:type="dxa" w:w="80"/>
              <w:left w:type="dxa" w:w="120"/>
              <w:bottom w:type="dxa" w:w="80"/>
              <w:right w:type="dxa" w:w="120"/>
            </w:tcMar>
          </w:tcPr>
          <w:p>
            <w:pPr>
              <w:spacing w:after="0" w:before="0"/>
            </w:pPr>
            <w:r>
              <w:rPr>
                <w:rFonts w:ascii="Arial" w:cs="Arial" w:eastAsia="Arial" w:hAnsi="Arial"/>
                <w:color w:val="555555"/>
                <w:sz w:val="19"/>
                <w:szCs w:val="19"/>
              </w:rPr>
              <w:t xml:space="preserve">Notes / Context</w:t>
            </w:r>
          </w:p>
        </w:tc>
      </w:tr>
      <w:tr>
        <w:tc>
          <w:tcPr>
            <w:tcW w:type="dxa" w:w="20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2026</w:t>
            </w:r>
          </w:p>
        </w:tc>
        <w:tc>
          <w:tcPr>
            <w:tcW w:type="dxa" w:w="2200"/>
            <w:shd w:fill="FFFFFF" w:val="clear"/>
            <w:tcMar>
              <w:top w:type="dxa" w:w="80"/>
              <w:left w:type="dxa" w:w="120"/>
              <w:bottom w:type="dxa" w:w="80"/>
              <w:right w:type="dxa" w:w="120"/>
            </w:tcMar>
          </w:tcPr>
          <w:p>
            <w:pPr>
              <w:spacing w:after="0" w:before="0"/>
            </w:pPr>
            <w:r>
              <w:rPr>
                <w:rFonts w:ascii="Arial" w:cs="Arial" w:eastAsia="Arial" w:hAnsi="Arial"/>
                <w:b/>
                <w:bCs/>
                <w:color w:val="B22222"/>
                <w:sz w:val="20"/>
                <w:szCs w:val="20"/>
              </w:rPr>
              <w:t xml:space="preserve">$7.25</w:t>
            </w:r>
          </w:p>
        </w:tc>
        <w:tc>
          <w:tcPr>
            <w:tcW w:type="dxa" w:w="5160"/>
            <w:shd w:fill="FFFFFF" w:val="clear"/>
            <w:tcMar>
              <w:top w:type="dxa" w:w="80"/>
              <w:left w:type="dxa" w:w="120"/>
              <w:bottom w:type="dxa" w:w="80"/>
              <w:right w:type="dxa" w:w="120"/>
            </w:tcMar>
          </w:tcPr>
          <w:p>
            <w:pPr>
              <w:spacing w:after="0" w:before="0"/>
            </w:pPr>
            <w:r>
              <w:rPr>
                <w:rFonts w:ascii="Arial" w:cs="Arial" w:eastAsia="Arial" w:hAnsi="Arial"/>
                <w:color w:val="555555"/>
                <w:sz w:val="19"/>
                <w:szCs w:val="19"/>
              </w:rPr>
              <w:t xml:space="preserve">Current rate. Federal floor. Unchanged since 2009.</w:t>
            </w:r>
          </w:p>
        </w:tc>
      </w:tr>
      <w:tr>
        <w:tc>
          <w:tcPr>
            <w:tcW w:type="dxa" w:w="20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2027</w:t>
            </w:r>
          </w:p>
        </w:tc>
        <w:tc>
          <w:tcPr>
            <w:tcW w:type="dxa" w:w="2200"/>
            <w:shd w:fill="FFFFFF" w:val="clear"/>
            <w:tcMar>
              <w:top w:type="dxa" w:w="80"/>
              <w:left w:type="dxa" w:w="120"/>
              <w:bottom w:type="dxa" w:w="80"/>
              <w:right w:type="dxa" w:w="120"/>
            </w:tcMar>
          </w:tcPr>
          <w:p>
            <w:pPr>
              <w:spacing w:after="0" w:before="0"/>
            </w:pPr>
            <w:r>
              <w:rPr>
                <w:rFonts w:ascii="Arial" w:cs="Arial" w:eastAsia="Arial" w:hAnsi="Arial"/>
                <w:b/>
                <w:bCs/>
                <w:color w:val="B22222"/>
                <w:sz w:val="20"/>
                <w:szCs w:val="20"/>
              </w:rPr>
              <w:t xml:space="preserve">$12.00</w:t>
            </w:r>
          </w:p>
        </w:tc>
        <w:tc>
          <w:tcPr>
            <w:tcW w:type="dxa" w:w="5160"/>
            <w:shd w:fill="FFFFFF" w:val="clear"/>
            <w:tcMar>
              <w:top w:type="dxa" w:w="80"/>
              <w:left w:type="dxa" w:w="120"/>
              <w:bottom w:type="dxa" w:w="80"/>
              <w:right w:type="dxa" w:w="120"/>
            </w:tcMar>
          </w:tcPr>
          <w:p>
            <w:pPr>
              <w:spacing w:after="0" w:before="0"/>
            </w:pPr>
            <w:r>
              <w:rPr>
                <w:rFonts w:ascii="Arial" w:cs="Arial" w:eastAsia="Arial" w:hAnsi="Arial"/>
                <w:color w:val="555555"/>
                <w:sz w:val="19"/>
                <w:szCs w:val="19"/>
              </w:rPr>
              <w:t xml:space="preserve">First mandatory jump if SQ 832 passes. +66% immediately.</w:t>
            </w:r>
          </w:p>
        </w:tc>
      </w:tr>
      <w:tr>
        <w:tc>
          <w:tcPr>
            <w:tcW w:type="dxa" w:w="20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2028</w:t>
            </w:r>
          </w:p>
        </w:tc>
        <w:tc>
          <w:tcPr>
            <w:tcW w:type="dxa" w:w="2200"/>
            <w:shd w:fill="FFFFFF" w:val="clear"/>
            <w:tcMar>
              <w:top w:type="dxa" w:w="80"/>
              <w:left w:type="dxa" w:w="120"/>
              <w:bottom w:type="dxa" w:w="80"/>
              <w:right w:type="dxa" w:w="120"/>
            </w:tcMar>
          </w:tcPr>
          <w:p>
            <w:pPr>
              <w:spacing w:after="0" w:before="0"/>
            </w:pPr>
            <w:r>
              <w:rPr>
                <w:rFonts w:ascii="Arial" w:cs="Arial" w:eastAsia="Arial" w:hAnsi="Arial"/>
                <w:b/>
                <w:bCs/>
                <w:color w:val="B22222"/>
                <w:sz w:val="20"/>
                <w:szCs w:val="20"/>
              </w:rPr>
              <w:t xml:space="preserve">$13.50</w:t>
            </w:r>
          </w:p>
        </w:tc>
        <w:tc>
          <w:tcPr>
            <w:tcW w:type="dxa" w:w="5160"/>
            <w:shd w:fill="FFFFFF" w:val="clear"/>
            <w:tcMar>
              <w:top w:type="dxa" w:w="80"/>
              <w:left w:type="dxa" w:w="120"/>
              <w:bottom w:type="dxa" w:w="80"/>
              <w:right w:type="dxa" w:w="120"/>
            </w:tcMar>
          </w:tcPr>
          <w:p>
            <w:pPr>
              <w:spacing w:after="0" w:before="0"/>
            </w:pPr>
            <w:r>
              <w:rPr>
                <w:rFonts w:ascii="Arial" w:cs="Arial" w:eastAsia="Arial" w:hAnsi="Arial"/>
                <w:color w:val="555555"/>
                <w:sz w:val="19"/>
                <w:szCs w:val="19"/>
              </w:rPr>
              <w:t xml:space="preserve">Mandated by SQ 832.</w:t>
            </w:r>
          </w:p>
        </w:tc>
      </w:tr>
      <w:tr>
        <w:tc>
          <w:tcPr>
            <w:tcW w:type="dxa" w:w="20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2029</w:t>
            </w:r>
          </w:p>
        </w:tc>
        <w:tc>
          <w:tcPr>
            <w:tcW w:type="dxa" w:w="2200"/>
            <w:shd w:fill="FFFFFF" w:val="clear"/>
            <w:tcMar>
              <w:top w:type="dxa" w:w="80"/>
              <w:left w:type="dxa" w:w="120"/>
              <w:bottom w:type="dxa" w:w="80"/>
              <w:right w:type="dxa" w:w="120"/>
            </w:tcMar>
          </w:tcPr>
          <w:p>
            <w:pPr>
              <w:spacing w:after="0" w:before="0"/>
            </w:pPr>
            <w:r>
              <w:rPr>
                <w:rFonts w:ascii="Arial" w:cs="Arial" w:eastAsia="Arial" w:hAnsi="Arial"/>
                <w:b/>
                <w:bCs/>
                <w:color w:val="B22222"/>
                <w:sz w:val="20"/>
                <w:szCs w:val="20"/>
              </w:rPr>
              <w:t xml:space="preserve">$15.00</w:t>
            </w:r>
          </w:p>
        </w:tc>
        <w:tc>
          <w:tcPr>
            <w:tcW w:type="dxa" w:w="5160"/>
            <w:shd w:fill="FFFFFF" w:val="clear"/>
            <w:tcMar>
              <w:top w:type="dxa" w:w="80"/>
              <w:left w:type="dxa" w:w="120"/>
              <w:bottom w:type="dxa" w:w="80"/>
              <w:right w:type="dxa" w:w="120"/>
            </w:tcMar>
          </w:tcPr>
          <w:p>
            <w:pPr>
              <w:spacing w:after="0" w:before="0"/>
            </w:pPr>
            <w:r>
              <w:rPr>
                <w:rFonts w:ascii="Arial" w:cs="Arial" w:eastAsia="Arial" w:hAnsi="Arial"/>
                <w:color w:val="555555"/>
                <w:sz w:val="19"/>
                <w:szCs w:val="19"/>
              </w:rPr>
              <w:t xml:space="preserve">Full phase-in. Legislature cannot reduce it.</w:t>
            </w:r>
          </w:p>
        </w:tc>
      </w:tr>
      <w:tr>
        <w:tc>
          <w:tcPr>
            <w:tcW w:type="dxa" w:w="2000"/>
            <w:shd w:fill="7B1111"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~2035</w:t>
            </w:r>
          </w:p>
        </w:tc>
        <w:tc>
          <w:tcPr>
            <w:tcW w:type="dxa" w:w="2200"/>
            <w:shd w:fill="7B1111"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$22.16+</w:t>
            </w:r>
          </w:p>
        </w:tc>
        <w:tc>
          <w:tcPr>
            <w:tcW w:type="dxa" w:w="5160"/>
            <w:shd w:fill="7B1111" w:val="clear"/>
            <w:tcMar>
              <w:top w:type="dxa" w:w="80"/>
              <w:left w:type="dxa" w:w="120"/>
              <w:bottom w:type="dxa" w:w="80"/>
              <w:right w:type="dxa" w:w="120"/>
            </w:tcMar>
          </w:tcPr>
          <w:p>
            <w:pPr>
              <w:spacing w:after="0" w:before="0"/>
            </w:pPr>
            <w:r>
              <w:rPr>
                <w:rFonts w:ascii="Arial" w:cs="Arial" w:eastAsia="Arial" w:hAnsi="Arial"/>
                <w:color w:val="FFFFFF"/>
                <w:sz w:val="19"/>
                <w:szCs w:val="19"/>
              </w:rPr>
              <w:t xml:space="preserve">Oklahoma State Chamber projection: 10-year average CPI</w:t>
            </w:r>
          </w:p>
        </w:tc>
      </w:tr>
      <w:tr>
        <w:tc>
          <w:tcPr>
            <w:tcW w:type="dxa" w:w="2000"/>
            <w:shd w:fill="7B1111"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~2040</w:t>
            </w:r>
          </w:p>
        </w:tc>
        <w:tc>
          <w:tcPr>
            <w:tcW w:type="dxa" w:w="2200"/>
            <w:shd w:fill="7B1111"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$27.56+</w:t>
            </w:r>
          </w:p>
        </w:tc>
        <w:tc>
          <w:tcPr>
            <w:tcW w:type="dxa" w:w="5160"/>
            <w:shd w:fill="7B1111" w:val="clear"/>
            <w:tcMar>
              <w:top w:type="dxa" w:w="80"/>
              <w:left w:type="dxa" w:w="120"/>
              <w:bottom w:type="dxa" w:w="80"/>
              <w:right w:type="dxa" w:w="120"/>
            </w:tcMar>
          </w:tcPr>
          <w:p>
            <w:pPr>
              <w:spacing w:after="0" w:before="0"/>
            </w:pPr>
            <w:r>
              <w:rPr>
                <w:rFonts w:ascii="Arial" w:cs="Arial" w:eastAsia="Arial" w:hAnsi="Arial"/>
                <w:color w:val="FFFFFF"/>
                <w:sz w:val="19"/>
                <w:szCs w:val="19"/>
              </w:rPr>
              <w:t xml:space="preserve">Oklahoma State Chamber projection: 5-year average CPI</w:t>
            </w:r>
          </w:p>
        </w:tc>
      </w:tr>
      <w:tr>
        <w:tc>
          <w:tcPr>
            <w:tcW w:type="dxa" w:w="2000"/>
            <w:shd w:fill="7B1111"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~2040</w:t>
            </w:r>
          </w:p>
        </w:tc>
        <w:tc>
          <w:tcPr>
            <w:tcW w:type="dxa" w:w="2200"/>
            <w:shd w:fill="7B1111"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$35.61+</w:t>
            </w:r>
          </w:p>
        </w:tc>
        <w:tc>
          <w:tcPr>
            <w:tcW w:type="dxa" w:w="5160"/>
            <w:shd w:fill="7B1111" w:val="clear"/>
            <w:tcMar>
              <w:top w:type="dxa" w:w="80"/>
              <w:left w:type="dxa" w:w="120"/>
              <w:bottom w:type="dxa" w:w="80"/>
              <w:right w:type="dxa" w:w="120"/>
            </w:tcMar>
          </w:tcPr>
          <w:p>
            <w:pPr>
              <w:spacing w:after="0" w:before="0"/>
            </w:pPr>
            <w:r>
              <w:rPr>
                <w:rFonts w:ascii="Arial" w:cs="Arial" w:eastAsia="Arial" w:hAnsi="Arial"/>
                <w:color w:val="FFFFFF"/>
                <w:sz w:val="19"/>
                <w:szCs w:val="19"/>
              </w:rPr>
              <w:t xml:space="preserve">Oklahoma State Chamber projection: 3-year average CPI</w:t>
            </w:r>
          </w:p>
        </w:tc>
      </w:tr>
    </w:tbl>
    <w:p>
      <w:pPr>
        <w:spacing w:after="120" w:before="0"/>
      </w:pPr>
      <w:r>
        <w:t xml:space="preserve"/>
      </w:r>
    </w:p>
    <w:p>
      <w:pPr>
        <w:spacing w:after="100" w:before="60"/>
      </w:pPr>
      <w:r>
        <w:rPr>
          <w:rFonts w:ascii="Arial" w:cs="Arial" w:eastAsia="Arial" w:hAnsi="Arial"/>
          <w:color w:val="1A1A1A"/>
          <w:sz w:val="22"/>
          <w:szCs w:val="22"/>
        </w:rPr>
        <w:t xml:space="preserve">For context: </w:t>
      </w:r>
      <w:r>
        <w:rPr>
          <w:rFonts w:ascii="Arial" w:cs="Arial" w:eastAsia="Arial" w:hAnsi="Arial"/>
          <w:b/>
          <w:bCs/>
          <w:color w:val="B22222"/>
          <w:sz w:val="22"/>
          <w:szCs w:val="22"/>
        </w:rPr>
        <w:t xml:space="preserve">Oklahoma’s current median hourly wage is approximately $21–22/hr.</w:t>
      </w:r>
      <w:r>
        <w:rPr>
          <w:rFonts w:ascii="Arial" w:cs="Arial" w:eastAsia="Arial" w:hAnsi="Arial"/>
          <w:color w:val="1A1A1A"/>
          <w:sz w:val="22"/>
          <w:szCs w:val="22"/>
        </w:rPr>
        <w:t xml:space="preserve"> The Chamber’s most conservative CPI projection would push the legal minimum wage to that level within about a decade — meaning the government-mandated floor would be sitting at or above what most Oklahomans earn today.</w:t>
      </w:r>
    </w:p>
    <w:p>
      <w:pPr>
        <w:spacing w:after="80" w:before="0"/>
      </w:pPr>
      <w:r>
        <w:t xml:space="preserve"/>
      </w:r>
    </w:p>
    <w:tbl>
      <w:tblPr>
        <w:tblW w:type="dxa" w:w="9360"/>
        <w:tblBorders>
          <w:top w:val="single" w:color="B22222" w:sz="8"/>
          <w:left w:val="single" w:color="B22222" w:sz="8"/>
          <w:bottom w:val="single" w:color="B22222" w:sz="8"/>
          <w:right w:val="single" w:color="B22222" w:sz="8"/>
          <w:insideH w:val="single" w:color="auto" w:sz="4"/>
          <w:insideV w:val="single" w:color="auto" w:sz="4"/>
        </w:tblBorders>
      </w:tblPr>
      <w:tblGrid>
        <w:gridCol w:w="9360"/>
      </w:tblGrid>
      <w:tr>
        <w:tc>
          <w:tcPr>
            <w:tcW w:type="dxa" w:w="9360"/>
            <w:shd w:fill="FFF5F5" w:val="clear"/>
            <w:tcMar>
              <w:top w:type="dxa" w:w="180"/>
              <w:left w:type="dxa" w:w="220"/>
              <w:bottom w:type="dxa" w:w="180"/>
              <w:right w:type="dxa" w:w="220"/>
            </w:tcMar>
          </w:tcPr>
          <w:p>
            <w:pPr>
              <w:spacing w:after="100" w:before="60"/>
            </w:pPr>
            <w:r>
              <w:rPr>
                <w:rFonts w:ascii="Arial" w:cs="Arial" w:eastAsia="Arial" w:hAnsi="Arial"/>
                <w:b/>
                <w:bCs/>
                <w:color w:val="B22222"/>
                <w:sz w:val="22"/>
                <w:szCs w:val="22"/>
              </w:rPr>
              <w:t xml:space="preserve">The drafting problem: </w:t>
            </w:r>
            <w:r>
              <w:rPr>
                <w:rFonts w:ascii="Arial" w:cs="Arial" w:eastAsia="Arial" w:hAnsi="Arial"/>
                <w:color w:val="1A1A1A"/>
                <w:sz w:val="22"/>
                <w:szCs w:val="22"/>
              </w:rPr>
              <w:t xml:space="preserve">SQ 832 does not specify </w:t>
            </w:r>
            <w:r>
              <w:rPr>
                <w:rFonts w:ascii="Arial" w:cs="Arial" w:eastAsia="Arial" w:hAnsi="Arial"/>
                <w:b/>
                <w:bCs/>
                <w:i/>
                <w:iCs/>
                <w:color w:val="1A1A1A"/>
                <w:sz w:val="22"/>
                <w:szCs w:val="22"/>
              </w:rPr>
              <w:t xml:space="preserve">which</w:t>
            </w:r>
            <w:r>
              <w:rPr>
                <w:rFonts w:ascii="Arial" w:cs="Arial" w:eastAsia="Arial" w:hAnsi="Arial"/>
                <w:color w:val="1A1A1A"/>
                <w:sz w:val="22"/>
                <w:szCs w:val="22"/>
              </w:rPr>
              <w:t xml:space="preserve"> Consumer Price Index it uses. The measure simply says “Consumer Price Index” — but there are multiple variants (CPI-U, CPI-W, regional CPI, national CPI). Other states that have indexed minimum wage increases to CPI </w:t>
            </w:r>
            <w:r>
              <w:rPr>
                <w:rFonts w:ascii="Arial" w:cs="Arial" w:eastAsia="Arial" w:hAnsi="Arial"/>
                <w:b/>
                <w:bCs/>
                <w:color w:val="B22222"/>
                <w:sz w:val="22"/>
                <w:szCs w:val="22"/>
              </w:rPr>
              <w:t xml:space="preserve">define the index precisely.</w:t>
            </w:r>
            <w:r>
              <w:rPr>
                <w:rFonts w:ascii="Arial" w:cs="Arial" w:eastAsia="Arial" w:hAnsi="Arial"/>
                <w:color w:val="1A1A1A"/>
                <w:sz w:val="22"/>
                <w:szCs w:val="22"/>
              </w:rPr>
              <w:t xml:space="preserve"> SQ 832 does not. This ambiguity means the actual escalation rate is unclear and potentially subject to legal interpretation for the lifetime of the law.</w:t>
            </w:r>
          </w:p>
          <w:p>
            <w:pPr>
              <w:spacing w:after="100" w:before="60"/>
            </w:pPr>
            <w:r>
              <w:rPr>
                <w:rFonts w:ascii="Arial" w:cs="Arial" w:eastAsia="Arial" w:hAnsi="Arial"/>
                <w:color w:val="1A1A1A"/>
                <w:sz w:val="22"/>
                <w:szCs w:val="22"/>
              </w:rPr>
              <w:t xml:space="preserve">What is clear: the escalator is tied to national urban cost data — reflecting prices in New York, Los Angeles, and San Francisco. </w:t>
            </w:r>
            <w:r>
              <w:rPr>
                <w:rFonts w:ascii="Arial" w:cs="Arial" w:eastAsia="Arial" w:hAnsi="Arial"/>
                <w:b/>
                <w:bCs/>
                <w:color w:val="B22222"/>
                <w:sz w:val="22"/>
                <w:szCs w:val="22"/>
              </w:rPr>
              <w:t xml:space="preserve">It is not calibrated to Oklahoma’s economy.</w:t>
            </w:r>
          </w:p>
        </w:tc>
      </w:tr>
    </w:tbl>
    <w:p>
      <w:pPr>
        <w:spacing w:after="160" w:before="0"/>
      </w:pPr>
      <w:r>
        <w:t xml:space="preserve"/>
      </w:r>
    </w:p>
    <w:p>
      <w:pPr>
        <w:spacing w:after="80" w:before="220"/>
      </w:pPr>
      <w:r>
        <w:rPr>
          <w:rFonts w:ascii="Arial" w:cs="Arial" w:eastAsia="Arial" w:hAnsi="Arial"/>
          <w:b/>
          <w:bCs/>
          <w:color w:val="B22222"/>
          <w:sz w:val="28"/>
          <w:szCs w:val="28"/>
        </w:rPr>
        <w:t xml:space="preserve">Mechanism #3: Expanded Coverage — Workers Now Exempt Are No Longer Exempt</w:t>
      </w:r>
    </w:p>
    <w:p>
      <w:pPr>
        <w:spacing w:after="100" w:before="60"/>
      </w:pPr>
      <w:r>
        <w:rPr>
          <w:rFonts w:ascii="Arial" w:cs="Arial" w:eastAsia="Arial" w:hAnsi="Arial"/>
          <w:color w:val="1A1A1A"/>
          <w:sz w:val="22"/>
          <w:szCs w:val="22"/>
        </w:rPr>
        <w:t xml:space="preserve">SQ 832 doesn’t just raise the wage. It eliminates a significant list of exemptions that currently exist under Oklahoma law. Workers your business may currently be compensating differently would fall under the new mandate.</w:t>
      </w:r>
    </w:p>
    <w:p>
      <w:pPr>
        <w:spacing w:after="80" w:before="0"/>
      </w:pPr>
      <w:r>
        <w:t xml:space="preserve"/>
      </w: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3200"/>
        <w:gridCol w:w="6160"/>
      </w:tblGrid>
      <w:tr>
        <w:tc>
          <w:tcPr>
            <w:tcW w:type="dxa" w:w="3200"/>
            <w:shd w:fill="1B2A4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Currently Exempt — Would No Longer Be Under SQ 832</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Impact</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Part-time employees</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Any employee working any hours — including seasonal, on-call, and variable workers — becomes a covered employee</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Certain students &amp; workers under 18</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Youth employment, internships, and student workers are brought under the full mandate</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Certain farm &amp; agricultural workers</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Oklahoma’s agricultural employers — farms, ranches, co-ops — face new mandatory wage floors</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Domestic service workers</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Housekeeping, in-home care, childcare workers brought fully under the mandate</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Newspaper vendors / carriers</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Route-based and independent delivery workers</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Fee-based workers</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Commission and fee-structure workers potentially reclassified</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Employers covered by federal FLSA</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Eliminates the current deference to federal standards for covered employers</w:t>
            </w:r>
          </w:p>
        </w:tc>
      </w:tr>
    </w:tbl>
    <w:p>
      <w:pPr>
        <w:spacing w:after="120" w:before="0"/>
      </w:pPr>
      <w:r>
        <w:t xml:space="preserve"/>
      </w:r>
    </w:p>
    <w:p>
      <w:pPr>
        <w:spacing w:after="100" w:before="60"/>
      </w:pPr>
      <w:r>
        <w:rPr>
          <w:rFonts w:ascii="Arial" w:cs="Arial" w:eastAsia="Arial" w:hAnsi="Arial"/>
          <w:color w:val="1A1A1A"/>
          <w:sz w:val="22"/>
          <w:szCs w:val="22"/>
        </w:rPr>
        <w:t xml:space="preserve">Note: </w:t>
      </w:r>
      <w:r>
        <w:rPr>
          <w:rFonts w:ascii="Arial" w:cs="Arial" w:eastAsia="Arial" w:hAnsi="Arial"/>
          <w:i/>
          <w:iCs/>
          <w:color w:val="555555"/>
          <w:sz w:val="22"/>
          <w:szCs w:val="22"/>
        </w:rPr>
        <w:t xml:space="preserve">Some of these exemptions may have limited applicability to a given business. But the elimination of the part-time and student exemptions in particular is broadly significant. If you use flexible staffing — seasonal help, part-timers, high school workers — your entire workforce model is affected.</w:t>
      </w:r>
    </w:p>
    <w:p>
      <w:r>
        <w:br w:type="pag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shd w:fill="1B2A4A" w:val="clear"/>
            <w:tcMar>
              <w:top w:type="dxa" w:w="200"/>
              <w:left w:type="dxa" w:w="300"/>
              <w:bottom w:type="dxa" w:w="200"/>
              <w:right w:type="dxa" w:w="300"/>
            </w:tcMar>
          </w:tcPr>
          <w:p>
            <w:pPr>
              <w:spacing w:after="60" w:before="0"/>
              <w:jc w:val="center"/>
            </w:pPr>
            <w:r>
              <w:rPr>
                <w:rFonts w:ascii="Arial" w:cs="Arial" w:eastAsia="Arial" w:hAnsi="Arial"/>
                <w:b/>
                <w:bCs/>
                <w:color w:val="FFFFFF"/>
                <w:sz w:val="30"/>
                <w:szCs w:val="30"/>
              </w:rPr>
              <w:t xml:space="preserve">SECTION 2: YOUR INDUSTRY, YOUR EXPOSURE</w:t>
            </w:r>
          </w:p>
          <w:p>
            <w:pPr>
              <w:spacing w:after="0" w:before="0"/>
              <w:jc w:val="center"/>
            </w:pPr>
            <w:r>
              <w:rPr>
                <w:rFonts w:ascii="Arial" w:cs="Arial" w:eastAsia="Arial" w:hAnsi="Arial"/>
                <w:color w:val="AABBCC"/>
                <w:sz w:val="20"/>
                <w:szCs w:val="20"/>
              </w:rPr>
              <w:t xml:space="preserve">How SQ 832 hits across Oklahoma’s small business sectors</w:t>
            </w:r>
          </w:p>
        </w:tc>
      </w:tr>
    </w:tbl>
    <w:p>
      <w:pPr>
        <w:spacing w:after="160" w:before="0"/>
      </w:pPr>
      <w:r>
        <w:t xml:space="preserve"/>
      </w:r>
    </w:p>
    <w:p>
      <w:pPr>
        <w:spacing w:after="120" w:before="280"/>
      </w:pPr>
      <w:r>
        <w:rPr>
          <w:rFonts w:ascii="Arial" w:cs="Arial" w:eastAsia="Arial" w:hAnsi="Arial"/>
          <w:b/>
          <w:bCs/>
          <w:color w:val="1B2A4A"/>
          <w:sz w:val="36"/>
          <w:szCs w:val="36"/>
        </w:rPr>
        <w:t xml:space="preserve">This Is Not a Retail and Restaurant Problem</w:t>
      </w:r>
    </w:p>
    <w:p>
      <w:pPr>
        <w:spacing w:after="100" w:before="60"/>
      </w:pPr>
      <w:r>
        <w:rPr>
          <w:rFonts w:ascii="Arial" w:cs="Arial" w:eastAsia="Arial" w:hAnsi="Arial"/>
          <w:color w:val="1A1A1A"/>
          <w:sz w:val="22"/>
          <w:szCs w:val="22"/>
        </w:rPr>
        <w:t xml:space="preserve">The conventional framing of minimum wage debates focuses on fast food and retail. That’s a deliberate misdirection. Here is what SQ 832 actually means across the breadth of Oklahoma small business.</w:t>
      </w:r>
    </w:p>
    <w:p>
      <w:pPr>
        <w:spacing w:after="120" w:before="0"/>
      </w:pPr>
      <w:r>
        <w:t xml:space="preserve"/>
      </w:r>
    </w:p>
    <w:p>
      <w:pPr>
        <w:spacing w:after="80" w:before="220"/>
      </w:pPr>
      <w:r>
        <w:rPr>
          <w:rFonts w:ascii="Arial" w:cs="Arial" w:eastAsia="Arial" w:hAnsi="Arial"/>
          <w:b/>
          <w:bCs/>
          <w:color w:val="B22222"/>
          <w:sz w:val="28"/>
          <w:szCs w:val="28"/>
        </w:rPr>
        <w:t xml:space="preserve">Construction &amp; Trades</w:t>
      </w:r>
    </w:p>
    <w:p>
      <w:pPr>
        <w:spacing w:after="100" w:before="60"/>
      </w:pPr>
      <w:r>
        <w:rPr>
          <w:rFonts w:ascii="Arial" w:cs="Arial" w:eastAsia="Arial" w:hAnsi="Arial"/>
          <w:color w:val="1A1A1A"/>
          <w:sz w:val="22"/>
          <w:szCs w:val="22"/>
        </w:rPr>
        <w:t xml:space="preserve">Oklahoma’s construction and skilled trades sector pays wages that cluster heavily between $15 and $28/hr — exactly the compression zone. Laborers, helpers, and apprentices currently starting at $10–12/hr will be pulled to the new floor. But journeymen and foremen earning $18–22/hr will expect their differentials restored. Subcontractors competing on fixed bids have no margin to absorb unanticipated labor cost spikes.</w:t>
      </w:r>
    </w:p>
    <w:p>
      <w:pPr>
        <w:pStyle w:val="ListParagraph"/>
        <w:numPr>
          <w:ilvl w:val="0"/>
          <w:numId w:val="2"/>
        </w:numPr>
        <w:spacing w:after="80" w:before="40"/>
      </w:pPr>
      <w:r>
        <w:rPr>
          <w:rFonts w:ascii="Arial" w:cs="Arial" w:eastAsia="Arial" w:hAnsi="Arial"/>
          <w:color w:val="1A1A1A"/>
          <w:sz w:val="22"/>
          <w:szCs w:val="22"/>
        </w:rPr>
        <w:t xml:space="preserve">Bid-based contracts signed before 2027 absorb the entire cost increase</w:t>
      </w:r>
    </w:p>
    <w:p>
      <w:pPr>
        <w:pStyle w:val="ListParagraph"/>
        <w:numPr>
          <w:ilvl w:val="0"/>
          <w:numId w:val="2"/>
        </w:numPr>
        <w:spacing w:after="80" w:before="40"/>
      </w:pPr>
      <w:r>
        <w:rPr>
          <w:rFonts w:ascii="Arial" w:cs="Arial" w:eastAsia="Arial" w:hAnsi="Arial"/>
          <w:color w:val="1A1A1A"/>
          <w:sz w:val="22"/>
          <w:szCs w:val="22"/>
        </w:rPr>
        <w:t xml:space="preserve">Apprentice and trainee wage structures are disrupted by coverage expansion</w:t>
      </w:r>
    </w:p>
    <w:p>
      <w:pPr>
        <w:pStyle w:val="ListParagraph"/>
        <w:numPr>
          <w:ilvl w:val="0"/>
          <w:numId w:val="2"/>
        </w:numPr>
        <w:spacing w:after="80" w:before="40"/>
      </w:pPr>
      <w:r>
        <w:rPr>
          <w:rFonts w:ascii="Arial" w:cs="Arial" w:eastAsia="Arial" w:hAnsi="Arial"/>
          <w:color w:val="1A1A1A"/>
          <w:sz w:val="22"/>
          <w:szCs w:val="22"/>
        </w:rPr>
        <w:t xml:space="preserve">Insurance, workers’ comp, and payroll taxes all rise with base wages — not just the hourly rate</w:t>
      </w:r>
    </w:p>
    <w:p>
      <w:pPr>
        <w:spacing w:after="80" w:before="0"/>
      </w:pPr>
      <w:r>
        <w:t xml:space="preserve"/>
      </w:r>
    </w:p>
    <w:p>
      <w:pPr>
        <w:spacing w:after="80" w:before="220"/>
      </w:pPr>
      <w:r>
        <w:rPr>
          <w:rFonts w:ascii="Arial" w:cs="Arial" w:eastAsia="Arial" w:hAnsi="Arial"/>
          <w:b/>
          <w:bCs/>
          <w:color w:val="B22222"/>
          <w:sz w:val="28"/>
          <w:szCs w:val="28"/>
        </w:rPr>
        <w:t xml:space="preserve">Healthcare &amp; Home Care</w:t>
      </w:r>
    </w:p>
    <w:p>
      <w:pPr>
        <w:spacing w:after="100" w:before="60"/>
      </w:pPr>
      <w:r>
        <w:rPr>
          <w:rFonts w:ascii="Arial" w:cs="Arial" w:eastAsia="Arial" w:hAnsi="Arial"/>
          <w:color w:val="1A1A1A"/>
          <w:sz w:val="22"/>
          <w:szCs w:val="22"/>
        </w:rPr>
        <w:t xml:space="preserve">Home health aides, medical assistants, clinic support staff, and administrative workers in small practices earn wages in the $13–19/hr range. SQ 832 hits this workforce directly in phase one. Small clinics and home care agencies operate on thin Medicaid/Medicare reimbursement margins that are set by the government — they cannot simply raise prices to offset higher labor costs. They can only cut services, reduce hours, or close.</w:t>
      </w:r>
    </w:p>
    <w:p>
      <w:pPr>
        <w:pStyle w:val="ListParagraph"/>
        <w:numPr>
          <w:ilvl w:val="0"/>
          <w:numId w:val="2"/>
        </w:numPr>
        <w:spacing w:after="80" w:before="40"/>
      </w:pPr>
      <w:r>
        <w:rPr>
          <w:rFonts w:ascii="Arial" w:cs="Arial" w:eastAsia="Arial" w:hAnsi="Arial"/>
          <w:color w:val="1A1A1A"/>
          <w:sz w:val="22"/>
          <w:szCs w:val="22"/>
        </w:rPr>
        <w:t xml:space="preserve">Medicare and Medicaid reimbursement rates don’t automatically adjust with state wage mandates</w:t>
      </w:r>
    </w:p>
    <w:p>
      <w:pPr>
        <w:pStyle w:val="ListParagraph"/>
        <w:numPr>
          <w:ilvl w:val="0"/>
          <w:numId w:val="2"/>
        </w:numPr>
        <w:spacing w:after="80" w:before="40"/>
      </w:pPr>
      <w:r>
        <w:rPr>
          <w:rFonts w:ascii="Arial" w:cs="Arial" w:eastAsia="Arial" w:hAnsi="Arial"/>
          <w:color w:val="1A1A1A"/>
          <w:sz w:val="22"/>
          <w:szCs w:val="22"/>
        </w:rPr>
        <w:t xml:space="preserve">Home care agencies are among the businesses most directly threatened by the coverage expansion eliminating domestic service exemptions</w:t>
      </w:r>
    </w:p>
    <w:p>
      <w:pPr>
        <w:pStyle w:val="ListParagraph"/>
        <w:numPr>
          <w:ilvl w:val="0"/>
          <w:numId w:val="2"/>
        </w:numPr>
        <w:spacing w:after="80" w:before="40"/>
      </w:pPr>
      <w:r>
        <w:rPr>
          <w:rFonts w:ascii="Arial" w:cs="Arial" w:eastAsia="Arial" w:hAnsi="Arial"/>
          <w:color w:val="1A1A1A"/>
          <w:sz w:val="22"/>
          <w:szCs w:val="22"/>
        </w:rPr>
        <w:t xml:space="preserve">Rural Oklahoma healthcare is disproportionately composed of small independent practices and clinics</w:t>
      </w:r>
    </w:p>
    <w:p>
      <w:pPr>
        <w:spacing w:after="80" w:before="0"/>
      </w:pPr>
      <w:r>
        <w:t xml:space="preserve"/>
      </w:r>
    </w:p>
    <w:p>
      <w:pPr>
        <w:spacing w:after="80" w:before="220"/>
      </w:pPr>
      <w:r>
        <w:rPr>
          <w:rFonts w:ascii="Arial" w:cs="Arial" w:eastAsia="Arial" w:hAnsi="Arial"/>
          <w:b/>
          <w:bCs/>
          <w:color w:val="B22222"/>
          <w:sz w:val="28"/>
          <w:szCs w:val="28"/>
        </w:rPr>
        <w:t xml:space="preserve">Childcare &amp; Early Education</w:t>
      </w:r>
    </w:p>
    <w:p>
      <w:pPr>
        <w:spacing w:after="100" w:before="60"/>
      </w:pPr>
      <w:r>
        <w:rPr>
          <w:rFonts w:ascii="Arial" w:cs="Arial" w:eastAsia="Arial" w:hAnsi="Arial"/>
          <w:color w:val="1A1A1A"/>
          <w:sz w:val="22"/>
          <w:szCs w:val="22"/>
        </w:rPr>
        <w:t xml:space="preserve">This sector is in crisis in Oklahoma already. Childcare workers earn on average $12–14/hr statewide. SQ 832’s immediate jump to $12/hr in 2027 lands directly on the childcare workforce — and the subsequent escalator keeps going. Childcare providers cannot raise rates freely; they are constrained by what families can pay and by state subsidy structures. The result is closures and reduced capacity in communities that can least afford it.</w:t>
      </w:r>
    </w:p>
    <w:p>
      <w:pPr>
        <w:pStyle w:val="ListParagraph"/>
        <w:numPr>
          <w:ilvl w:val="0"/>
          <w:numId w:val="2"/>
        </w:numPr>
        <w:spacing w:after="80" w:before="40"/>
      </w:pPr>
      <w:r>
        <w:rPr>
          <w:rFonts w:ascii="Arial" w:cs="Arial" w:eastAsia="Arial" w:hAnsi="Arial"/>
          <w:color w:val="1A1A1A"/>
          <w:sz w:val="22"/>
          <w:szCs w:val="22"/>
        </w:rPr>
        <w:t xml:space="preserve">Childcare already tops the list of Oklahoma’s shortage sectors</w:t>
      </w:r>
    </w:p>
    <w:p>
      <w:pPr>
        <w:pStyle w:val="ListParagraph"/>
        <w:numPr>
          <w:ilvl w:val="0"/>
          <w:numId w:val="2"/>
        </w:numPr>
        <w:spacing w:after="80" w:before="40"/>
      </w:pPr>
      <w:r>
        <w:rPr>
          <w:rFonts w:ascii="Arial" w:cs="Arial" w:eastAsia="Arial" w:hAnsi="Arial"/>
          <w:color w:val="1A1A1A"/>
          <w:sz w:val="22"/>
          <w:szCs w:val="22"/>
        </w:rPr>
        <w:t xml:space="preserve">The domestic service coverage expansion may apply to in-home childcare providers</w:t>
      </w:r>
    </w:p>
    <w:p>
      <w:pPr>
        <w:pStyle w:val="ListParagraph"/>
        <w:numPr>
          <w:ilvl w:val="0"/>
          <w:numId w:val="2"/>
        </w:numPr>
        <w:spacing w:after="80" w:before="40"/>
      </w:pPr>
      <w:r>
        <w:rPr>
          <w:rFonts w:ascii="Arial" w:cs="Arial" w:eastAsia="Arial" w:hAnsi="Arial"/>
          <w:color w:val="1A1A1A"/>
          <w:sz w:val="22"/>
          <w:szCs w:val="22"/>
        </w:rPr>
        <w:t xml:space="preserve">Rural communities often have exactly one childcare option — already operating at the margin</w:t>
      </w:r>
    </w:p>
    <w:p>
      <w:pPr>
        <w:spacing w:after="80" w:before="0"/>
      </w:pPr>
      <w:r>
        <w:t xml:space="preserve"/>
      </w:r>
    </w:p>
    <w:p>
      <w:pPr>
        <w:spacing w:after="80" w:before="220"/>
      </w:pPr>
      <w:r>
        <w:rPr>
          <w:rFonts w:ascii="Arial" w:cs="Arial" w:eastAsia="Arial" w:hAnsi="Arial"/>
          <w:b/>
          <w:bCs/>
          <w:color w:val="B22222"/>
          <w:sz w:val="28"/>
          <w:szCs w:val="28"/>
        </w:rPr>
        <w:t xml:space="preserve">Food Service &amp; Hospitality</w:t>
      </w:r>
    </w:p>
    <w:p>
      <w:pPr>
        <w:spacing w:after="100" w:before="60"/>
      </w:pPr>
      <w:r>
        <w:rPr>
          <w:rFonts w:ascii="Arial" w:cs="Arial" w:eastAsia="Arial" w:hAnsi="Arial"/>
          <w:color w:val="1A1A1A"/>
          <w:sz w:val="22"/>
          <w:szCs w:val="22"/>
        </w:rPr>
        <w:t xml:space="preserve">Yes, this sector is the most talked-about minimum wage employer. But what’s underappreciated is that the independent restaurant, the local diner, and the small hotel are not McDonald’s. Corporate chains have economies of scale, access to capital, and pricing flexibility that independent operators don’t. SQ 832 accelerates the competitive disadvantage of local independent operators versus national chains.</w:t>
      </w:r>
    </w:p>
    <w:p>
      <w:pPr>
        <w:pStyle w:val="ListParagraph"/>
        <w:numPr>
          <w:ilvl w:val="0"/>
          <w:numId w:val="2"/>
        </w:numPr>
        <w:spacing w:after="80" w:before="40"/>
      </w:pPr>
      <w:r>
        <w:rPr>
          <w:rFonts w:ascii="Arial" w:cs="Arial" w:eastAsia="Arial" w:hAnsi="Arial"/>
          <w:color w:val="1A1A1A"/>
          <w:sz w:val="22"/>
          <w:szCs w:val="22"/>
        </w:rPr>
        <w:t xml:space="preserve">Tipped worker provisions under SQ 832 may affect Oklahoma’s $3.63/hr tipped minimum framework</w:t>
      </w:r>
    </w:p>
    <w:p>
      <w:pPr>
        <w:pStyle w:val="ListParagraph"/>
        <w:numPr>
          <w:ilvl w:val="0"/>
          <w:numId w:val="2"/>
        </w:numPr>
        <w:spacing w:after="80" w:before="40"/>
      </w:pPr>
      <w:r>
        <w:rPr>
          <w:rFonts w:ascii="Arial" w:cs="Arial" w:eastAsia="Arial" w:hAnsi="Arial"/>
          <w:color w:val="1A1A1A"/>
          <w:sz w:val="22"/>
          <w:szCs w:val="22"/>
        </w:rPr>
        <w:t xml:space="preserve">Small restaurants carry 3–5% net margins; labor is typically 30–35% of revenue</w:t>
      </w:r>
    </w:p>
    <w:p>
      <w:pPr>
        <w:pStyle w:val="ListParagraph"/>
        <w:numPr>
          <w:ilvl w:val="0"/>
          <w:numId w:val="2"/>
        </w:numPr>
        <w:spacing w:after="80" w:before="40"/>
      </w:pPr>
      <w:r>
        <w:rPr>
          <w:rFonts w:ascii="Arial" w:cs="Arial" w:eastAsia="Arial" w:hAnsi="Arial"/>
          <w:color w:val="1A1A1A"/>
          <w:sz w:val="22"/>
          <w:szCs w:val="22"/>
        </w:rPr>
        <w:t xml:space="preserve">Price increases necessary to cover mandated wage costs drive customers to chains with lower price points</w:t>
      </w:r>
    </w:p>
    <w:p>
      <w:pPr>
        <w:spacing w:after="80" w:before="0"/>
      </w:pPr>
      <w:r>
        <w:t xml:space="preserve"/>
      </w:r>
    </w:p>
    <w:p>
      <w:pPr>
        <w:spacing w:after="80" w:before="220"/>
      </w:pPr>
      <w:r>
        <w:rPr>
          <w:rFonts w:ascii="Arial" w:cs="Arial" w:eastAsia="Arial" w:hAnsi="Arial"/>
          <w:b/>
          <w:bCs/>
          <w:color w:val="B22222"/>
          <w:sz w:val="28"/>
          <w:szCs w:val="28"/>
        </w:rPr>
        <w:t xml:space="preserve">Agriculture &amp; Rural Business</w:t>
      </w:r>
    </w:p>
    <w:p>
      <w:pPr>
        <w:spacing w:after="100" w:before="60"/>
      </w:pPr>
      <w:r>
        <w:rPr>
          <w:rFonts w:ascii="Arial" w:cs="Arial" w:eastAsia="Arial" w:hAnsi="Arial"/>
          <w:color w:val="1A1A1A"/>
          <w:sz w:val="22"/>
          <w:szCs w:val="22"/>
        </w:rPr>
        <w:t xml:space="preserve">Oklahoma Farm Bureau formally opposes SQ 832 because the agricultural exemption is eliminated. Farm and ranch operations that rely on seasonal labor, part-time workers, and youth employment face coverage requirements built for urban corporate employers. The CPI escalator is calibrated to national urban data — not to commodity prices, rural labor markets, or Oklahoma agricultural economics.</w:t>
      </w:r>
    </w:p>
    <w:p>
      <w:pPr>
        <w:pStyle w:val="ListParagraph"/>
        <w:numPr>
          <w:ilvl w:val="0"/>
          <w:numId w:val="2"/>
        </w:numPr>
        <w:spacing w:after="80" w:before="40"/>
      </w:pPr>
      <w:r>
        <w:rPr>
          <w:rFonts w:ascii="Arial" w:cs="Arial" w:eastAsia="Arial" w:hAnsi="Arial"/>
          <w:color w:val="1A1A1A"/>
          <w:sz w:val="22"/>
          <w:szCs w:val="22"/>
        </w:rPr>
        <w:t xml:space="preserve">Seasonal agricultural workers brought fully under the mandate</w:t>
      </w:r>
    </w:p>
    <w:p>
      <w:pPr>
        <w:pStyle w:val="ListParagraph"/>
        <w:numPr>
          <w:ilvl w:val="0"/>
          <w:numId w:val="2"/>
        </w:numPr>
        <w:spacing w:after="80" w:before="40"/>
      </w:pPr>
      <w:r>
        <w:rPr>
          <w:rFonts w:ascii="Arial" w:cs="Arial" w:eastAsia="Arial" w:hAnsi="Arial"/>
          <w:color w:val="1A1A1A"/>
          <w:sz w:val="22"/>
          <w:szCs w:val="22"/>
        </w:rPr>
        <w:t xml:space="preserve">CPI is calculated on urban consumer goods — has no relationship to Oklahoma grain, cattle, or oil prices</w:t>
      </w:r>
    </w:p>
    <w:p>
      <w:pPr>
        <w:pStyle w:val="ListParagraph"/>
        <w:numPr>
          <w:ilvl w:val="0"/>
          <w:numId w:val="2"/>
        </w:numPr>
        <w:spacing w:after="80" w:before="40"/>
      </w:pPr>
      <w:r>
        <w:rPr>
          <w:rFonts w:ascii="Arial" w:cs="Arial" w:eastAsia="Arial" w:hAnsi="Arial"/>
          <w:color w:val="1A1A1A"/>
          <w:sz w:val="22"/>
          <w:szCs w:val="22"/>
        </w:rPr>
        <w:t xml:space="preserve">Family farms operating on thin margins with no pricing power face an uncapped wage floor</w:t>
      </w:r>
    </w:p>
    <w:p>
      <w:pPr>
        <w:spacing w:after="80" w:before="0"/>
      </w:pPr>
      <w:r>
        <w:t xml:space="preserve"/>
      </w:r>
    </w:p>
    <w:p>
      <w:pPr>
        <w:spacing w:after="80" w:before="220"/>
      </w:pPr>
      <w:r>
        <w:rPr>
          <w:rFonts w:ascii="Arial" w:cs="Arial" w:eastAsia="Arial" w:hAnsi="Arial"/>
          <w:b/>
          <w:bCs/>
          <w:color w:val="B22222"/>
          <w:sz w:val="28"/>
          <w:szCs w:val="28"/>
        </w:rPr>
        <w:t xml:space="preserve">Professional Services, Retail, and Everyone Else</w:t>
      </w:r>
    </w:p>
    <w:p>
      <w:pPr>
        <w:spacing w:after="100" w:before="60"/>
      </w:pPr>
      <w:r>
        <w:rPr>
          <w:rFonts w:ascii="Arial" w:cs="Arial" w:eastAsia="Arial" w:hAnsi="Arial"/>
          <w:color w:val="1A1A1A"/>
          <w:sz w:val="22"/>
          <w:szCs w:val="22"/>
        </w:rPr>
        <w:t xml:space="preserve">If you run an accounting firm, a hair salon, an auto shop, a real estate office, a print shop, or a landscaping business — your front desk, your receptionist, your driver, your part-timer all sit in the compression zone. Oklahoma’s average wage is around $27/hr. SQ 832’s escalator, in its most conservative projection, reaches $22/hr within a decade. That is not a floor for low-wage workers. That is the majority of Oklahoma’s private sector labor market.</w:t>
      </w:r>
    </w:p>
    <w:p>
      <w:pPr>
        <w:spacing w:after="100" w:before="60"/>
      </w:pPr>
      <w:r>
        <w:rPr>
          <w:rFonts w:ascii="Arial" w:cs="Arial" w:eastAsia="Arial" w:hAnsi="Arial"/>
          <w:b/>
          <w:bCs/>
          <w:color w:val="1B2A4A"/>
          <w:sz w:val="22"/>
          <w:szCs w:val="22"/>
        </w:rPr>
        <w:t xml:space="preserve">The question is not “do you have minimum wage workers?”</w:t>
      </w:r>
      <w:r>
        <w:rPr>
          <w:rFonts w:ascii="Arial" w:cs="Arial" w:eastAsia="Arial" w:hAnsi="Arial"/>
          <w:color w:val="1A1A1A"/>
          <w:sz w:val="22"/>
          <w:szCs w:val="22"/>
        </w:rPr>
        <w:t xml:space="preserve"> The question is: </w:t>
      </w:r>
      <w:r>
        <w:rPr>
          <w:rFonts w:ascii="Arial" w:cs="Arial" w:eastAsia="Arial" w:hAnsi="Arial"/>
          <w:b/>
          <w:bCs/>
          <w:color w:val="B22222"/>
          <w:sz w:val="22"/>
          <w:szCs w:val="22"/>
        </w:rPr>
        <w:t xml:space="preserve">“do you have anyone making under $22.50/hr?”</w:t>
      </w:r>
      <w:r>
        <w:rPr>
          <w:rFonts w:ascii="Arial" w:cs="Arial" w:eastAsia="Arial" w:hAnsi="Arial"/>
          <w:color w:val="1A1A1A"/>
          <w:sz w:val="22"/>
          <w:szCs w:val="22"/>
        </w:rPr>
        <w:t xml:space="preserve"> If yes, SQ 832 is your problem.</w:t>
      </w:r>
    </w:p>
    <w:p>
      <w:r>
        <w:br w:type="pag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shd w:fill="1B2A4A" w:val="clear"/>
            <w:tcMar>
              <w:top w:type="dxa" w:w="200"/>
              <w:left w:type="dxa" w:w="300"/>
              <w:bottom w:type="dxa" w:w="200"/>
              <w:right w:type="dxa" w:w="300"/>
            </w:tcMar>
          </w:tcPr>
          <w:p>
            <w:pPr>
              <w:spacing w:after="60" w:before="0"/>
              <w:jc w:val="center"/>
            </w:pPr>
            <w:r>
              <w:rPr>
                <w:rFonts w:ascii="Arial" w:cs="Arial" w:eastAsia="Arial" w:hAnsi="Arial"/>
                <w:b/>
                <w:bCs/>
                <w:color w:val="FFFFFF"/>
                <w:sz w:val="30"/>
                <w:szCs w:val="30"/>
              </w:rPr>
              <w:t xml:space="preserve">SECTION 3: THE TRUE COST</w:t>
            </w:r>
          </w:p>
          <w:p>
            <w:pPr>
              <w:spacing w:after="0" w:before="0"/>
              <w:jc w:val="center"/>
            </w:pPr>
            <w:r>
              <w:rPr>
                <w:rFonts w:ascii="Arial" w:cs="Arial" w:eastAsia="Arial" w:hAnsi="Arial"/>
                <w:color w:val="AABBCC"/>
                <w:sz w:val="20"/>
                <w:szCs w:val="20"/>
              </w:rPr>
              <w:t xml:space="preserve">What a wage mandate really costs — beyond the hourly rate</w:t>
            </w:r>
          </w:p>
        </w:tc>
      </w:tr>
    </w:tbl>
    <w:p>
      <w:pPr>
        <w:spacing w:after="160" w:before="0"/>
      </w:pPr>
      <w:r>
        <w:t xml:space="preserve"/>
      </w:r>
    </w:p>
    <w:p>
      <w:pPr>
        <w:spacing w:after="120" w:before="280"/>
      </w:pPr>
      <w:r>
        <w:rPr>
          <w:rFonts w:ascii="Arial" w:cs="Arial" w:eastAsia="Arial" w:hAnsi="Arial"/>
          <w:b/>
          <w:bCs/>
          <w:color w:val="1B2A4A"/>
          <w:sz w:val="36"/>
          <w:szCs w:val="36"/>
        </w:rPr>
        <w:t xml:space="preserve">The Hourly Rate Is Just the Beginning</w:t>
      </w:r>
    </w:p>
    <w:p>
      <w:pPr>
        <w:spacing w:after="100" w:before="60"/>
      </w:pPr>
      <w:r>
        <w:rPr>
          <w:rFonts w:ascii="Arial" w:cs="Arial" w:eastAsia="Arial" w:hAnsi="Arial"/>
          <w:color w:val="1A1A1A"/>
          <w:sz w:val="22"/>
          <w:szCs w:val="22"/>
        </w:rPr>
        <w:t xml:space="preserve">When politicians and advocates talk about raising the minimum wage, they talk about hourly wages. When business owners actually do the math, they discover the hourly rate is only part of the story.</w:t>
      </w:r>
    </w:p>
    <w:p>
      <w:pPr>
        <w:spacing w:after="80" w:before="0"/>
      </w:pPr>
      <w:r>
        <w:t xml:space="preserve"/>
      </w:r>
    </w:p>
    <w:p>
      <w:pPr>
        <w:spacing w:after="100" w:before="60"/>
      </w:pPr>
      <w:r>
        <w:rPr>
          <w:rFonts w:ascii="Arial" w:cs="Arial" w:eastAsia="Arial" w:hAnsi="Arial"/>
          <w:b/>
          <w:bCs/>
          <w:color w:val="1B2A4A"/>
          <w:sz w:val="22"/>
          <w:szCs w:val="22"/>
        </w:rPr>
        <w:t xml:space="preserve">SBA rule of thumb: </w:t>
      </w:r>
      <w:r>
        <w:rPr>
          <w:rFonts w:ascii="Arial" w:cs="Arial" w:eastAsia="Arial" w:hAnsi="Arial"/>
          <w:color w:val="1A1A1A"/>
          <w:sz w:val="22"/>
          <w:szCs w:val="22"/>
        </w:rPr>
        <w:t xml:space="preserve">the actual cost of an employee is </w:t>
      </w:r>
      <w:r>
        <w:rPr>
          <w:rFonts w:ascii="Arial" w:cs="Arial" w:eastAsia="Arial" w:hAnsi="Arial"/>
          <w:b/>
          <w:bCs/>
          <w:color w:val="B22222"/>
          <w:sz w:val="22"/>
          <w:szCs w:val="22"/>
        </w:rPr>
        <w:t xml:space="preserve">1.25 to 1.4 times</w:t>
      </w:r>
      <w:r>
        <w:rPr>
          <w:rFonts w:ascii="Arial" w:cs="Arial" w:eastAsia="Arial" w:hAnsi="Arial"/>
          <w:color w:val="1A1A1A"/>
          <w:sz w:val="22"/>
          <w:szCs w:val="22"/>
        </w:rPr>
        <w:t xml:space="preserve"> the base wage rate. Every mandatory wage increase triggers cost increases across every one of these categories:</w:t>
      </w:r>
    </w:p>
    <w:p>
      <w:pPr>
        <w:spacing w:after="80" w:before="0"/>
      </w:pPr>
      <w:r>
        <w:t xml:space="preserve"/>
      </w: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3200"/>
        <w:gridCol w:w="6160"/>
      </w:tblGrid>
      <w:tr>
        <w:tc>
          <w:tcPr>
            <w:tcW w:type="dxa" w:w="3200"/>
            <w:shd w:fill="1B2A4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Cost Category</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How It Scales with Wages</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FICA (employer share)</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7.65% on all wages — rises directly and proportionally with every wage increase</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Federal Unemployment (FUTA)</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Calculated on wages per employee — higher wages = higher tax base</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Oklahoma SUI (State Unemployment)</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Taxable wage base in Oklahoma is $28,200/employee (2025); employer rate 0.3%–9.2%</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Workers’ Compensation Insurance</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Premiums are calculated as a percentage of payroll — they rise automatically with wages</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General Liability Insurance</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For many businesses, coverage is tied to payroll and revenue</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Overtime Exposure</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As base wages rise, so does the overtime premium (1.5x) — a $15/hr employee costs $22.50/hr for every overtime hour</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Benefits Scaling</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Health insurance contributions, 401k matches, and PTO accrual often scale with compensation</w:t>
            </w:r>
          </w:p>
        </w:tc>
      </w:tr>
    </w:tbl>
    <w:p>
      <w:pPr>
        <w:spacing w:after="120" w:before="0"/>
      </w:pPr>
      <w:r>
        <w:t xml:space="preserve"/>
      </w:r>
    </w:p>
    <w:tbl>
      <w:tblPr>
        <w:tblW w:type="dxa" w:w="9360"/>
        <w:tblBorders>
          <w:top w:val="single" w:color="1B2A4A" w:sz="8"/>
          <w:left w:val="single" w:color="1B2A4A" w:sz="8"/>
          <w:bottom w:val="single" w:color="1B2A4A" w:sz="8"/>
          <w:right w:val="single" w:color="1B2A4A" w:sz="8"/>
          <w:insideH w:val="single" w:color="auto" w:sz="4"/>
          <w:insideV w:val="single" w:color="auto" w:sz="4"/>
        </w:tblBorders>
      </w:tblPr>
      <w:tblGrid>
        <w:gridCol w:w="9360"/>
      </w:tblGrid>
      <w:tr>
        <w:tc>
          <w:tcPr>
            <w:tcW w:type="dxa" w:w="9360"/>
            <w:shd w:fill="F0F4FA" w:val="clear"/>
            <w:tcMar>
              <w:top w:type="dxa" w:w="180"/>
              <w:left w:type="dxa" w:w="220"/>
              <w:bottom w:type="dxa" w:w="180"/>
              <w:right w:type="dxa" w:w="220"/>
            </w:tcMar>
          </w:tcPr>
          <w:p>
            <w:pPr>
              <w:spacing w:after="100" w:before="60"/>
            </w:pPr>
            <w:r>
              <w:rPr>
                <w:rFonts w:ascii="Arial" w:cs="Arial" w:eastAsia="Arial" w:hAnsi="Arial"/>
                <w:b/>
                <w:bCs/>
                <w:color w:val="1B2A4A"/>
                <w:sz w:val="22"/>
                <w:szCs w:val="22"/>
              </w:rPr>
              <w:t xml:space="preserve">True Cost Illustration: </w:t>
            </w:r>
            <w:r>
              <w:rPr>
                <w:rFonts w:ascii="Arial" w:cs="Arial" w:eastAsia="Arial" w:hAnsi="Arial"/>
                <w:color w:val="1A1A1A"/>
                <w:sz w:val="22"/>
                <w:szCs w:val="22"/>
              </w:rPr>
              <w:t xml:space="preserve">one full-time employee at $15/hr</w:t>
            </w:r>
          </w:p>
          <w:p>
            <w:pPr>
              <w:spacing w:after="60" w:before="0"/>
            </w:pPr>
            <w:r>
              <w:t xml:space="preserve"/>
            </w: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3200"/>
              <w:gridCol w:w="6160"/>
            </w:tblGrid>
            <w:tr>
              <w:tc>
                <w:tcPr>
                  <w:tcW w:type="dxa" w:w="3200"/>
                  <w:shd w:fill="1B2A4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Component</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Annual Cost</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Base wages (2,080 hrs)</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$31,200</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FICA employer share (7.65%)</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$2,387</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FUTA (0.6% on $7,000)</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$42</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Oklahoma SUI (est. 2% on $28,200)</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$564</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Workers’ comp (est. 2% of payroll)</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$624</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Total true minimum cost</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~$34,800+</w:t>
                  </w:r>
                </w:p>
              </w:tc>
            </w:tr>
          </w:tbl>
          <w:p>
            <w:pPr>
              <w:spacing w:after="80" w:before="0"/>
            </w:pPr>
            <w:r>
              <w:t xml:space="preserve"/>
            </w:r>
          </w:p>
          <w:p>
            <w:pPr>
              <w:spacing w:after="100" w:before="60"/>
            </w:pPr>
            <w:r>
              <w:rPr>
                <w:rFonts w:ascii="Arial" w:cs="Arial" w:eastAsia="Arial" w:hAnsi="Arial"/>
                <w:color w:val="1A1A1A"/>
                <w:sz w:val="22"/>
                <w:szCs w:val="22"/>
              </w:rPr>
              <w:t xml:space="preserve">Versus the same employee at $7.25/hr today: approximately </w:t>
            </w:r>
            <w:r>
              <w:rPr>
                <w:rFonts w:ascii="Arial" w:cs="Arial" w:eastAsia="Arial" w:hAnsi="Arial"/>
                <w:b/>
                <w:bCs/>
                <w:color w:val="1B2A4A"/>
                <w:sz w:val="22"/>
                <w:szCs w:val="22"/>
              </w:rPr>
              <w:t xml:space="preserve">$16,800 total cost.</w:t>
            </w:r>
            <w:r>
              <w:rPr>
                <w:rFonts w:ascii="Arial" w:cs="Arial" w:eastAsia="Arial" w:hAnsi="Arial"/>
                <w:color w:val="1A1A1A"/>
                <w:sz w:val="22"/>
                <w:szCs w:val="22"/>
              </w:rPr>
              <w:t xml:space="preserve"> SQ 832 more than doubles the total employer cost of that position — before any ripple-up adjustments to the rest of your pay scale.</w:t>
            </w:r>
          </w:p>
          <w:p>
            <w:pPr>
              <w:spacing w:after="100" w:before="60"/>
            </w:pPr>
            <w:r>
              <w:rPr>
                <w:rFonts w:ascii="Arial" w:cs="Arial" w:eastAsia="Arial" w:hAnsi="Arial"/>
                <w:color w:val="1A1A1A"/>
                <w:sz w:val="22"/>
                <w:szCs w:val="22"/>
              </w:rPr>
              <w:t xml:space="preserve">At the Chamber’s projected $22/hr CPI scenario: </w:t>
            </w:r>
            <w:r>
              <w:rPr>
                <w:rFonts w:ascii="Arial" w:cs="Arial" w:eastAsia="Arial" w:hAnsi="Arial"/>
                <w:b/>
                <w:bCs/>
                <w:color w:val="B22222"/>
                <w:sz w:val="22"/>
                <w:szCs w:val="22"/>
              </w:rPr>
              <w:t xml:space="preserve">~$52,000+ total annual cost</w:t>
            </w:r>
            <w:r>
              <w:rPr>
                <w:rFonts w:ascii="Arial" w:cs="Arial" w:eastAsia="Arial" w:hAnsi="Arial"/>
                <w:color w:val="1A1A1A"/>
                <w:sz w:val="22"/>
                <w:szCs w:val="22"/>
              </w:rPr>
              <w:t xml:space="preserve"> for a single full-time employee who started at minimum wage. That is a </w:t>
            </w:r>
            <w:r>
              <w:rPr>
                <w:rFonts w:ascii="Arial" w:cs="Arial" w:eastAsia="Arial" w:hAnsi="Arial"/>
                <w:b/>
                <w:bCs/>
                <w:color w:val="B22222"/>
                <w:sz w:val="22"/>
                <w:szCs w:val="22"/>
              </w:rPr>
              <w:t xml:space="preserve">3x increase</w:t>
            </w:r>
            <w:r>
              <w:rPr>
                <w:rFonts w:ascii="Arial" w:cs="Arial" w:eastAsia="Arial" w:hAnsi="Arial"/>
                <w:color w:val="1A1A1A"/>
                <w:sz w:val="22"/>
                <w:szCs w:val="22"/>
              </w:rPr>
              <w:t xml:space="preserve"> in total employment cost within the life of a typical small business loan or lease.</w:t>
            </w:r>
          </w:p>
        </w:tc>
      </w:tr>
    </w:tbl>
    <w:p>
      <w:r>
        <w:br w:type="pag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shd w:fill="1B2A4A" w:val="clear"/>
            <w:tcMar>
              <w:top w:type="dxa" w:w="200"/>
              <w:left w:type="dxa" w:w="300"/>
              <w:bottom w:type="dxa" w:w="200"/>
              <w:right w:type="dxa" w:w="300"/>
            </w:tcMar>
          </w:tcPr>
          <w:p>
            <w:pPr>
              <w:spacing w:after="60" w:before="0"/>
              <w:jc w:val="center"/>
            </w:pPr>
            <w:r>
              <w:rPr>
                <w:rFonts w:ascii="Arial" w:cs="Arial" w:eastAsia="Arial" w:hAnsi="Arial"/>
                <w:b/>
                <w:bCs/>
                <w:color w:val="FFFFFF"/>
                <w:sz w:val="30"/>
                <w:szCs w:val="30"/>
              </w:rPr>
              <w:t xml:space="preserve">SECTION 4: WHY THIS PARTICULAR LAW IS DANGEROUS</w:t>
            </w:r>
          </w:p>
          <w:p>
            <w:pPr>
              <w:spacing w:after="0" w:before="0"/>
              <w:jc w:val="center"/>
            </w:pPr>
            <w:r>
              <w:rPr>
                <w:rFonts w:ascii="Arial" w:cs="Arial" w:eastAsia="Arial" w:hAnsi="Arial"/>
                <w:color w:val="AABBCC"/>
                <w:sz w:val="20"/>
                <w:szCs w:val="20"/>
              </w:rPr>
              <w:t xml:space="preserve">Not just the policy — the drafting</w:t>
            </w:r>
          </w:p>
        </w:tc>
      </w:tr>
    </w:tbl>
    <w:p>
      <w:pPr>
        <w:spacing w:after="160" w:before="0"/>
      </w:pPr>
      <w:r>
        <w:t xml:space="preserve"/>
      </w:r>
    </w:p>
    <w:p>
      <w:pPr>
        <w:spacing w:after="120" w:before="280"/>
      </w:pPr>
      <w:r>
        <w:rPr>
          <w:rFonts w:ascii="Arial" w:cs="Arial" w:eastAsia="Arial" w:hAnsi="Arial"/>
          <w:b/>
          <w:bCs/>
          <w:color w:val="1B2A4A"/>
          <w:sz w:val="36"/>
          <w:szCs w:val="36"/>
        </w:rPr>
        <w:t xml:space="preserve">Five Structural Problems With SQ 832</w:t>
      </w:r>
    </w:p>
    <w:p>
      <w:pPr>
        <w:spacing w:after="100" w:before="60"/>
      </w:pPr>
      <w:r>
        <w:rPr>
          <w:rFonts w:ascii="Arial" w:cs="Arial" w:eastAsia="Arial" w:hAnsi="Arial"/>
          <w:color w:val="1A1A1A"/>
          <w:sz w:val="22"/>
          <w:szCs w:val="22"/>
        </w:rPr>
        <w:t xml:space="preserve">Even people who support raising the minimum wage have legitimate concerns about how SQ 832 is written. These are not partisan objections. They are structural defects in a law that, once passed, cannot be adjusted by the Oklahoma legislature.</w:t>
      </w:r>
    </w:p>
    <w:p>
      <w:pPr>
        <w:spacing w:after="120" w:before="0"/>
      </w:pPr>
      <w:r>
        <w:t xml:space="preserve"/>
      </w:r>
    </w:p>
    <w:p>
      <w:pPr>
        <w:spacing w:after="80" w:before="220"/>
      </w:pPr>
      <w:r>
        <w:rPr>
          <w:rFonts w:ascii="Arial" w:cs="Arial" w:eastAsia="Arial" w:hAnsi="Arial"/>
          <w:b/>
          <w:bCs/>
          <w:color w:val="B22222"/>
          <w:sz w:val="28"/>
          <w:szCs w:val="28"/>
        </w:rPr>
        <w:t xml:space="preserve">Problem 1: The CPI Index Is Undefined</w:t>
      </w:r>
    </w:p>
    <w:p>
      <w:pPr>
        <w:spacing w:after="100" w:before="60"/>
      </w:pPr>
      <w:r>
        <w:rPr>
          <w:rFonts w:ascii="Arial" w:cs="Arial" w:eastAsia="Arial" w:hAnsi="Arial"/>
          <w:color w:val="1A1A1A"/>
          <w:sz w:val="22"/>
          <w:szCs w:val="22"/>
        </w:rPr>
        <w:t xml:space="preserve">SQ 832 says the minimum wage will increase annually “based on the Consumer Price Index.” It does not specify </w:t>
      </w:r>
      <w:r>
        <w:rPr>
          <w:rFonts w:ascii="Arial" w:cs="Arial" w:eastAsia="Arial" w:hAnsi="Arial"/>
          <w:b/>
          <w:bCs/>
          <w:i/>
          <w:iCs/>
          <w:color w:val="B22222"/>
          <w:sz w:val="22"/>
          <w:szCs w:val="22"/>
        </w:rPr>
        <w:t xml:space="preserve">which</w:t>
      </w:r>
      <w:r>
        <w:rPr>
          <w:rFonts w:ascii="Arial" w:cs="Arial" w:eastAsia="Arial" w:hAnsi="Arial"/>
          <w:color w:val="1A1A1A"/>
          <w:sz w:val="22"/>
          <w:szCs w:val="22"/>
        </w:rPr>
        <w:t xml:space="preserve"> Consumer Price Index. There are multiple: CPI-U (urban consumers), CPI-W (urban wage earners and clerical workers), regional CPIs, and more. Other states that index to CPI name the index precisely. SQ 832 does not.</w:t>
      </w:r>
    </w:p>
    <w:p>
      <w:pPr>
        <w:spacing w:after="100" w:before="60"/>
      </w:pPr>
      <w:r>
        <w:rPr>
          <w:rFonts w:ascii="Arial" w:cs="Arial" w:eastAsia="Arial" w:hAnsi="Arial"/>
          <w:color w:val="1A1A1A"/>
          <w:sz w:val="22"/>
          <w:szCs w:val="22"/>
        </w:rPr>
        <w:t xml:space="preserve">This ambiguity will be resolved by whoever administers the law — bureaucrats or courts — not voters or the legislature. The index ultimately chosen will likely be CPI-W, which tracks the purchasing cost of urban workers in high-cost cities. It has no relationship to Oklahoma’s economy.</w:t>
      </w:r>
    </w:p>
    <w:p>
      <w:pPr>
        <w:spacing w:after="80" w:before="0"/>
      </w:pPr>
      <w:r>
        <w:t xml:space="preserve"/>
      </w:r>
    </w:p>
    <w:p>
      <w:pPr>
        <w:spacing w:after="80" w:before="220"/>
      </w:pPr>
      <w:r>
        <w:rPr>
          <w:rFonts w:ascii="Arial" w:cs="Arial" w:eastAsia="Arial" w:hAnsi="Arial"/>
          <w:b/>
          <w:bCs/>
          <w:color w:val="B22222"/>
          <w:sz w:val="28"/>
          <w:szCs w:val="28"/>
        </w:rPr>
        <w:t xml:space="preserve">Problem 2: The Escalator Has No Cap and No Floor</w:t>
      </w:r>
    </w:p>
    <w:p>
      <w:pPr>
        <w:spacing w:after="100" w:before="60"/>
      </w:pPr>
      <w:r>
        <w:rPr>
          <w:rFonts w:ascii="Arial" w:cs="Arial" w:eastAsia="Arial" w:hAnsi="Arial"/>
          <w:color w:val="1A1A1A"/>
          <w:sz w:val="22"/>
          <w:szCs w:val="22"/>
        </w:rPr>
        <w:t xml:space="preserve">SQ 832 provides for automatic annual increases “if any” — meaning the wage goes up when inflation goes up, but the measure contains no cap on how high it can go, and no provision to hold or reduce the wage if the economy contracts. Once the floor is set each year, it becomes permanent law.</w:t>
      </w:r>
    </w:p>
    <w:p>
      <w:pPr>
        <w:spacing w:after="100" w:before="60"/>
      </w:pPr>
      <w:r>
        <w:rPr>
          <w:rFonts w:ascii="Arial" w:cs="Arial" w:eastAsia="Arial" w:hAnsi="Arial"/>
          <w:color w:val="1A1A1A"/>
          <w:sz w:val="22"/>
          <w:szCs w:val="22"/>
        </w:rPr>
        <w:t xml:space="preserve">Other indexed wage laws in other states include caps, review periods, or legislative override provisions. SQ 832 does not. The Oklahoma legislature would have no authority to reduce the minimum wage after it is raised under SQ 832 — only a new statewide ballot measure could accomplish that.</w:t>
      </w:r>
    </w:p>
    <w:p>
      <w:pPr>
        <w:spacing w:after="80" w:before="0"/>
      </w:pPr>
      <w:r>
        <w:t xml:space="preserve"/>
      </w:r>
    </w:p>
    <w:p>
      <w:pPr>
        <w:spacing w:after="80" w:before="220"/>
      </w:pPr>
      <w:r>
        <w:rPr>
          <w:rFonts w:ascii="Arial" w:cs="Arial" w:eastAsia="Arial" w:hAnsi="Arial"/>
          <w:b/>
          <w:bCs/>
          <w:color w:val="B22222"/>
          <w:sz w:val="28"/>
          <w:szCs w:val="28"/>
        </w:rPr>
        <w:t xml:space="preserve">Problem 3: The Oklahoma Economy Is Not New York</w:t>
      </w:r>
    </w:p>
    <w:p>
      <w:pPr>
        <w:spacing w:after="100" w:before="60"/>
      </w:pPr>
      <w:r>
        <w:rPr>
          <w:rFonts w:ascii="Arial" w:cs="Arial" w:eastAsia="Arial" w:hAnsi="Arial"/>
          <w:color w:val="1A1A1A"/>
          <w:sz w:val="22"/>
          <w:szCs w:val="22"/>
        </w:rPr>
        <w:t xml:space="preserve">CPI is calculated primarily from the purchasing costs of urban consumers in major metropolitan areas. Oklahoma’s economy is substantially different from the national urban average: lower cost of living, lower average wages, agriculture and energy as primary industries, significant rural population.</w:t>
      </w:r>
    </w:p>
    <w:p>
      <w:pPr>
        <w:spacing w:after="100" w:before="60"/>
      </w:pPr>
      <w:r>
        <w:rPr>
          <w:rFonts w:ascii="Arial" w:cs="Arial" w:eastAsia="Arial" w:hAnsi="Arial"/>
          <w:color w:val="1A1A1A"/>
          <w:sz w:val="22"/>
          <w:szCs w:val="22"/>
        </w:rPr>
        <w:t xml:space="preserve">When Oklahoma’s average median household income is around </w:t>
      </w:r>
      <w:r>
        <w:rPr>
          <w:rFonts w:ascii="Arial" w:cs="Arial" w:eastAsia="Arial" w:hAnsi="Arial"/>
          <w:b/>
          <w:bCs/>
          <w:color w:val="1B2A4A"/>
          <w:sz w:val="22"/>
          <w:szCs w:val="22"/>
        </w:rPr>
        <w:t xml:space="preserve">$57,000/year</w:t>
      </w:r>
      <w:r>
        <w:rPr>
          <w:rFonts w:ascii="Arial" w:cs="Arial" w:eastAsia="Arial" w:hAnsi="Arial"/>
          <w:color w:val="1A1A1A"/>
          <w:sz w:val="22"/>
          <w:szCs w:val="22"/>
        </w:rPr>
        <w:t xml:space="preserve"> and the national urban CPI continues climbing, the law mandates wage floors calibrated to </w:t>
      </w:r>
      <w:r>
        <w:rPr>
          <w:rFonts w:ascii="Arial" w:cs="Arial" w:eastAsia="Arial" w:hAnsi="Arial"/>
          <w:b/>
          <w:bCs/>
          <w:color w:val="B22222"/>
          <w:sz w:val="22"/>
          <w:szCs w:val="22"/>
        </w:rPr>
        <w:t xml:space="preserve">a different state’s economy.</w:t>
      </w:r>
    </w:p>
    <w:p>
      <w:pPr>
        <w:spacing w:after="80" w:before="0"/>
      </w:pPr>
      <w:r>
        <w:t xml:space="preserve"/>
      </w:r>
    </w:p>
    <w:p>
      <w:pPr>
        <w:spacing w:after="80" w:before="220"/>
      </w:pPr>
      <w:r>
        <w:rPr>
          <w:rFonts w:ascii="Arial" w:cs="Arial" w:eastAsia="Arial" w:hAnsi="Arial"/>
          <w:b/>
          <w:bCs/>
          <w:color w:val="B22222"/>
          <w:sz w:val="28"/>
          <w:szCs w:val="28"/>
        </w:rPr>
        <w:t xml:space="preserve">Problem 4: No Mechanism for Economic Downturns</w:t>
      </w:r>
    </w:p>
    <w:p>
      <w:pPr>
        <w:spacing w:after="100" w:before="60"/>
      </w:pPr>
      <w:r>
        <w:rPr>
          <w:rFonts w:ascii="Arial" w:cs="Arial" w:eastAsia="Arial" w:hAnsi="Arial"/>
          <w:color w:val="1A1A1A"/>
          <w:sz w:val="22"/>
          <w:szCs w:val="22"/>
        </w:rPr>
        <w:t xml:space="preserve">If Oklahoma enters a recession, if commodity prices collapse, if a major employer leaves the state — the minimum wage escalator keeps running regardless. Businesses facing revenue pressure will be simultaneously required to increase wages. This is not a theoretical concern for Oklahoma, which has experienced significant energy-sector downturns within recent memory.</w:t>
      </w:r>
    </w:p>
    <w:p>
      <w:pPr>
        <w:spacing w:after="80" w:before="0"/>
      </w:pPr>
      <w:r>
        <w:t xml:space="preserve"/>
      </w:r>
    </w:p>
    <w:p>
      <w:pPr>
        <w:spacing w:after="80" w:before="220"/>
      </w:pPr>
      <w:r>
        <w:rPr>
          <w:rFonts w:ascii="Arial" w:cs="Arial" w:eastAsia="Arial" w:hAnsi="Arial"/>
          <w:b/>
          <w:bCs/>
          <w:color w:val="B22222"/>
          <w:sz w:val="28"/>
          <w:szCs w:val="28"/>
        </w:rPr>
        <w:t xml:space="preserve">Problem 5: The Legislature Is Locked Out</w:t>
      </w:r>
    </w:p>
    <w:p>
      <w:pPr>
        <w:spacing w:after="100" w:before="60"/>
      </w:pPr>
      <w:r>
        <w:rPr>
          <w:rFonts w:ascii="Arial" w:cs="Arial" w:eastAsia="Arial" w:hAnsi="Arial"/>
          <w:color w:val="1A1A1A"/>
          <w:sz w:val="22"/>
          <w:szCs w:val="22"/>
        </w:rPr>
        <w:t xml:space="preserve">Once passed, SQ 832 becomes a state statute that </w:t>
      </w:r>
      <w:r>
        <w:rPr>
          <w:rFonts w:ascii="Arial" w:cs="Arial" w:eastAsia="Arial" w:hAnsi="Arial"/>
          <w:b/>
          <w:bCs/>
          <w:color w:val="B22222"/>
          <w:sz w:val="22"/>
          <w:szCs w:val="22"/>
        </w:rPr>
        <w:t xml:space="preserve">cannot be amended or reduced</w:t>
      </w:r>
      <w:r>
        <w:rPr>
          <w:rFonts w:ascii="Arial" w:cs="Arial" w:eastAsia="Arial" w:hAnsi="Arial"/>
          <w:color w:val="1A1A1A"/>
          <w:sz w:val="22"/>
          <w:szCs w:val="22"/>
        </w:rPr>
        <w:t xml:space="preserve"> by the Oklahoma legislature without another statewide vote. Oklahoma’s tradition of economic flexibility — its ability to respond to business conditions through its elected representatives — would be removed for this specific area of labor law, permanently.</w:t>
      </w:r>
    </w:p>
    <w:p>
      <w:pPr>
        <w:spacing w:after="100" w:before="60"/>
      </w:pPr>
      <w:r>
        <w:rPr>
          <w:rFonts w:ascii="Arial" w:cs="Arial" w:eastAsia="Arial" w:hAnsi="Arial"/>
          <w:color w:val="1A1A1A"/>
          <w:sz w:val="22"/>
          <w:szCs w:val="22"/>
        </w:rPr>
        <w:t xml:space="preserve">This is not how most economic policy works. Minimum wages in most states are subject to legislative adjustment. SQ 832 removes that check from the process.</w:t>
      </w:r>
    </w:p>
    <w:p>
      <w:r>
        <w:br w:type="pag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shd w:fill="1B2A4A" w:val="clear"/>
            <w:tcMar>
              <w:top w:type="dxa" w:w="200"/>
              <w:left w:type="dxa" w:w="300"/>
              <w:bottom w:type="dxa" w:w="200"/>
              <w:right w:type="dxa" w:w="300"/>
            </w:tcMar>
          </w:tcPr>
          <w:p>
            <w:pPr>
              <w:spacing w:after="60" w:before="0"/>
              <w:jc w:val="center"/>
            </w:pPr>
            <w:r>
              <w:rPr>
                <w:rFonts w:ascii="Arial" w:cs="Arial" w:eastAsia="Arial" w:hAnsi="Arial"/>
                <w:b/>
                <w:bCs/>
                <w:color w:val="FFFFFF"/>
                <w:sz w:val="30"/>
                <w:szCs w:val="30"/>
              </w:rPr>
              <w:t xml:space="preserve">SECTION 5: THE JUNE 16 OPPORTUNITY</w:t>
            </w:r>
          </w:p>
          <w:p>
            <w:pPr>
              <w:spacing w:after="0" w:before="0"/>
              <w:jc w:val="center"/>
            </w:pPr>
            <w:r>
              <w:rPr>
                <w:rFonts w:ascii="Arial" w:cs="Arial" w:eastAsia="Arial" w:hAnsi="Arial"/>
                <w:color w:val="AABBCC"/>
                <w:sz w:val="20"/>
                <w:szCs w:val="20"/>
              </w:rPr>
              <w:t xml:space="preserve">Why this primary election is your best chance</w:t>
            </w:r>
          </w:p>
        </w:tc>
      </w:tr>
    </w:tbl>
    <w:p>
      <w:pPr>
        <w:spacing w:after="160" w:before="0"/>
      </w:pPr>
      <w:r>
        <w:t xml:space="preserve"/>
      </w:r>
    </w:p>
    <w:p>
      <w:pPr>
        <w:spacing w:after="120" w:before="280"/>
      </w:pPr>
      <w:r>
        <w:rPr>
          <w:rFonts w:ascii="Arial" w:cs="Arial" w:eastAsia="Arial" w:hAnsi="Arial"/>
          <w:b/>
          <w:bCs/>
          <w:color w:val="1B2A4A"/>
          <w:sz w:val="36"/>
          <w:szCs w:val="36"/>
        </w:rPr>
        <w:t xml:space="preserve">Primary Elections Are Won by the People Who Show Up</w:t>
      </w:r>
    </w:p>
    <w:p>
      <w:pPr>
        <w:spacing w:after="100" w:before="60"/>
      </w:pPr>
      <w:r>
        <w:rPr>
          <w:rFonts w:ascii="Arial" w:cs="Arial" w:eastAsia="Arial" w:hAnsi="Arial"/>
          <w:color w:val="1A1A1A"/>
          <w:sz w:val="22"/>
          <w:szCs w:val="22"/>
        </w:rPr>
        <w:t xml:space="preserve">Historically, Oklahoma primary turnout is dramatically lower than general elections. SQ 832 appears on the June 16, 2026 primary ballot — a deliberate placement by a governor who understood that low turnout favors outcomes. Both sides understand this.</w:t>
      </w:r>
    </w:p>
    <w:p>
      <w:pPr>
        <w:spacing w:after="8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3120"/>
        <w:gridCol w:w="3120"/>
        <w:gridCol w:w="3120"/>
      </w:tblGrid>
      <w:tr>
        <w:tc>
          <w:tcPr>
            <w:tcW w:type="dxa" w:w="3000"/>
            <w:shd w:fill="B22222" w:val="clear"/>
            <w:tcMar>
              <w:top w:type="dxa" w:w="160"/>
              <w:left w:type="dxa" w:w="160"/>
              <w:bottom w:type="dxa" w:w="160"/>
              <w:right w:type="dxa" w:w="160"/>
            </w:tcMar>
          </w:tcPr>
          <w:p>
            <w:pPr>
              <w:spacing w:after="40" w:before="0"/>
              <w:jc w:val="center"/>
            </w:pPr>
            <w:r>
              <w:rPr>
                <w:rFonts w:ascii="Arial" w:cs="Arial" w:eastAsia="Arial" w:hAnsi="Arial"/>
                <w:b/>
                <w:bCs/>
                <w:color w:val="FFFFFF"/>
                <w:sz w:val="40"/>
                <w:szCs w:val="40"/>
              </w:rPr>
              <w:t xml:space="preserve">87%</w:t>
            </w:r>
          </w:p>
          <w:p>
            <w:pPr>
              <w:spacing w:after="40" w:before="0"/>
              <w:jc w:val="center"/>
            </w:pPr>
            <w:r>
              <w:rPr>
                <w:rFonts w:ascii="Arial" w:cs="Arial" w:eastAsia="Arial" w:hAnsi="Arial"/>
                <w:b/>
                <w:bCs/>
                <w:color w:val="CCDDEE"/>
                <w:sz w:val="20"/>
                <w:szCs w:val="20"/>
              </w:rPr>
              <w:t xml:space="preserve">Passage Rate</w:t>
            </w:r>
          </w:p>
          <w:p>
            <w:pPr>
              <w:spacing w:after="0" w:before="0"/>
              <w:jc w:val="center"/>
            </w:pPr>
            <w:r>
              <w:rPr>
                <w:rFonts w:ascii="Arial" w:cs="Arial" w:eastAsia="Arial" w:hAnsi="Arial"/>
                <w:color w:val="99AACC"/>
                <w:sz w:val="17"/>
                <w:szCs w:val="17"/>
              </w:rPr>
              <w:t xml:space="preserve">Minimum wage measures have passed in 28 of 32 statewide votes nationwide</w:t>
            </w:r>
          </w:p>
        </w:tc>
        <w:tc>
          <w:tcPr>
            <w:tcW w:type="dxa" w:w="3000"/>
            <w:shd w:fill="1B2A4A" w:val="clear"/>
            <w:tcMar>
              <w:top w:type="dxa" w:w="160"/>
              <w:left w:type="dxa" w:w="160"/>
              <w:bottom w:type="dxa" w:w="160"/>
              <w:right w:type="dxa" w:w="160"/>
            </w:tcMar>
          </w:tcPr>
          <w:p>
            <w:pPr>
              <w:spacing w:after="40" w:before="0"/>
              <w:jc w:val="center"/>
            </w:pPr>
            <w:r>
              <w:rPr>
                <w:rFonts w:ascii="Arial" w:cs="Arial" w:eastAsia="Arial" w:hAnsi="Arial"/>
                <w:b/>
                <w:bCs/>
                <w:color w:val="FFFFFF"/>
                <w:sz w:val="40"/>
                <w:szCs w:val="40"/>
              </w:rPr>
              <w:t xml:space="preserve">LOW</w:t>
            </w:r>
          </w:p>
          <w:p>
            <w:pPr>
              <w:spacing w:after="40" w:before="0"/>
              <w:jc w:val="center"/>
            </w:pPr>
            <w:r>
              <w:rPr>
                <w:rFonts w:ascii="Arial" w:cs="Arial" w:eastAsia="Arial" w:hAnsi="Arial"/>
                <w:b/>
                <w:bCs/>
                <w:color w:val="CCDDEE"/>
                <w:sz w:val="20"/>
                <w:szCs w:val="20"/>
              </w:rPr>
              <w:t xml:space="preserve">June Turnout</w:t>
            </w:r>
          </w:p>
          <w:p>
            <w:pPr>
              <w:spacing w:after="0" w:before="0"/>
              <w:jc w:val="center"/>
            </w:pPr>
            <w:r>
              <w:rPr>
                <w:rFonts w:ascii="Arial" w:cs="Arial" w:eastAsia="Arial" w:hAnsi="Arial"/>
                <w:color w:val="99AACC"/>
                <w:sz w:val="17"/>
                <w:szCs w:val="17"/>
              </w:rPr>
              <w:t xml:space="preserve">Primary elections routinely see 15–25% of registered voters</w:t>
            </w:r>
          </w:p>
        </w:tc>
        <w:tc>
          <w:tcPr>
            <w:tcW w:type="dxa" w:w="3000"/>
            <w:shd w:fill="4A2000" w:val="clear"/>
            <w:tcMar>
              <w:top w:type="dxa" w:w="160"/>
              <w:left w:type="dxa" w:w="160"/>
              <w:bottom w:type="dxa" w:w="160"/>
              <w:right w:type="dxa" w:w="160"/>
            </w:tcMar>
          </w:tcPr>
          <w:p>
            <w:pPr>
              <w:spacing w:after="40" w:before="0"/>
              <w:jc w:val="center"/>
            </w:pPr>
            <w:r>
              <w:rPr>
                <w:rFonts w:ascii="Arial" w:cs="Arial" w:eastAsia="Arial" w:hAnsi="Arial"/>
                <w:b/>
                <w:bCs/>
                <w:color w:val="FFFFFF"/>
                <w:sz w:val="40"/>
                <w:szCs w:val="40"/>
              </w:rPr>
              <w:t xml:space="preserve">157K</w:t>
            </w:r>
          </w:p>
          <w:p>
            <w:pPr>
              <w:spacing w:after="40" w:before="0"/>
              <w:jc w:val="center"/>
            </w:pPr>
            <w:r>
              <w:rPr>
                <w:rFonts w:ascii="Arial" w:cs="Arial" w:eastAsia="Arial" w:hAnsi="Arial"/>
                <w:b/>
                <w:bCs/>
                <w:color w:val="CCDDEE"/>
                <w:sz w:val="20"/>
                <w:szCs w:val="20"/>
              </w:rPr>
              <w:t xml:space="preserve">Signatures</w:t>
            </w:r>
          </w:p>
          <w:p>
            <w:pPr>
              <w:spacing w:after="0" w:before="0"/>
              <w:jc w:val="center"/>
            </w:pPr>
            <w:r>
              <w:rPr>
                <w:rFonts w:ascii="Arial" w:cs="Arial" w:eastAsia="Arial" w:hAnsi="Arial"/>
                <w:color w:val="99AACC"/>
                <w:sz w:val="17"/>
                <w:szCs w:val="17"/>
              </w:rPr>
              <w:t xml:space="preserve">Petitioners gathered — representing organized, motivated YES voters</w:t>
            </w:r>
          </w:p>
        </w:tc>
      </w:tr>
    </w:tbl>
    <w:p>
      <w:pPr>
        <w:spacing w:after="120" w:before="0"/>
      </w:pPr>
      <w:r>
        <w:t xml:space="preserve"/>
      </w:r>
    </w:p>
    <w:p>
      <w:pPr>
        <w:spacing w:after="100" w:before="60"/>
      </w:pPr>
      <w:r>
        <w:rPr>
          <w:rFonts w:ascii="Arial" w:cs="Arial" w:eastAsia="Arial" w:hAnsi="Arial"/>
          <w:b/>
          <w:bCs/>
          <w:color w:val="1B2A4A"/>
          <w:sz w:val="22"/>
          <w:szCs w:val="22"/>
        </w:rPr>
        <w:t xml:space="preserve">What this means: </w:t>
      </w:r>
      <w:r>
        <w:rPr>
          <w:rFonts w:ascii="Arial" w:cs="Arial" w:eastAsia="Arial" w:hAnsi="Arial"/>
          <w:color w:val="1A1A1A"/>
          <w:sz w:val="22"/>
          <w:szCs w:val="22"/>
        </w:rPr>
        <w:t xml:space="preserve">the YES side has a highly motivated, organized voter base ready to turn out for a primary. The NO side — small business owners and their employees who understand the business impact — only wins if they show up in comparable numbers.</w:t>
      </w:r>
    </w:p>
    <w:p>
      <w:pPr>
        <w:spacing w:after="100" w:before="60"/>
      </w:pPr>
      <w:r>
        <w:rPr>
          <w:rFonts w:ascii="Arial" w:cs="Arial" w:eastAsia="Arial" w:hAnsi="Arial"/>
          <w:color w:val="1A1A1A"/>
          <w:sz w:val="22"/>
          <w:szCs w:val="22"/>
        </w:rPr>
        <w:t xml:space="preserve">A low-turnout primary on a single-issue ballot is exactly the environment where employer mobilization matters most. You don’t need to convince Oklahoma. You need to make sure the people who agree with you actually vote.</w:t>
      </w:r>
    </w:p>
    <w:p>
      <w:pPr>
        <w:spacing w:after="120" w:before="0"/>
      </w:pPr>
      <w:r>
        <w:t xml:space="preserve"/>
      </w:r>
    </w:p>
    <w:p>
      <w:pPr>
        <w:spacing w:after="80" w:before="220"/>
      </w:pPr>
      <w:r>
        <w:rPr>
          <w:rFonts w:ascii="Arial" w:cs="Arial" w:eastAsia="Arial" w:hAnsi="Arial"/>
          <w:b/>
          <w:bCs/>
          <w:color w:val="B22222"/>
          <w:sz w:val="28"/>
          <w:szCs w:val="28"/>
        </w:rPr>
        <w:t xml:space="preserve">Your Role as an Employer</w:t>
      </w:r>
    </w:p>
    <w:p>
      <w:pPr>
        <w:spacing w:after="100" w:before="60"/>
      </w:pPr>
      <w:r>
        <w:rPr>
          <w:rFonts w:ascii="Arial" w:cs="Arial" w:eastAsia="Arial" w:hAnsi="Arial"/>
          <w:b/>
          <w:bCs/>
          <w:color w:val="1B2A4A"/>
          <w:sz w:val="22"/>
          <w:szCs w:val="22"/>
        </w:rPr>
        <w:t xml:space="preserve">You have direct access</w:t>
      </w:r>
      <w:r>
        <w:rPr>
          <w:rFonts w:ascii="Arial" w:cs="Arial" w:eastAsia="Arial" w:hAnsi="Arial"/>
          <w:color w:val="1A1A1A"/>
          <w:sz w:val="22"/>
          <w:szCs w:val="22"/>
        </w:rPr>
        <w:t xml:space="preserve"> to a constituency that has an immediate, personal, economic stake in this outcome: your employees. Not as a political boss, not as someone telling people how to vote — but as the person who signs their paychecks, sharing honest information about what this law means for the business they depend on.</w:t>
      </w:r>
    </w:p>
    <w:p>
      <w:pPr>
        <w:spacing w:after="80" w:before="0"/>
      </w:pPr>
      <w:r>
        <w:t xml:space="preserve"/>
      </w:r>
    </w:p>
    <w:tbl>
      <w:tblPr>
        <w:tblW w:type="dxa" w:w="9360"/>
        <w:tblBorders>
          <w:top w:val="single" w:color="1B2A4A" w:sz="8"/>
          <w:left w:val="single" w:color="1B2A4A" w:sz="8"/>
          <w:bottom w:val="single" w:color="1B2A4A" w:sz="8"/>
          <w:right w:val="single" w:color="1B2A4A" w:sz="8"/>
          <w:insideH w:val="single" w:color="auto" w:sz="4"/>
          <w:insideV w:val="single" w:color="auto" w:sz="4"/>
        </w:tblBorders>
      </w:tblPr>
      <w:tblGrid>
        <w:gridCol w:w="9360"/>
      </w:tblGrid>
      <w:tr>
        <w:tc>
          <w:tcPr>
            <w:tcW w:type="dxa" w:w="9360"/>
            <w:shd w:fill="F0F4FA" w:val="clear"/>
            <w:tcMar>
              <w:top w:type="dxa" w:w="180"/>
              <w:left w:type="dxa" w:w="220"/>
              <w:bottom w:type="dxa" w:w="180"/>
              <w:right w:type="dxa" w:w="220"/>
            </w:tcMar>
          </w:tcPr>
          <w:p>
            <w:pPr>
              <w:spacing w:after="100" w:before="60"/>
            </w:pPr>
            <w:r>
              <w:rPr>
                <w:rFonts w:ascii="Arial" w:cs="Arial" w:eastAsia="Arial" w:hAnsi="Arial"/>
                <w:b/>
                <w:bCs/>
                <w:color w:val="1B2A4A"/>
                <w:sz w:val="22"/>
                <w:szCs w:val="22"/>
              </w:rPr>
              <w:t xml:space="preserve">What you can legally do in Oklahoma: </w:t>
            </w:r>
          </w:p>
          <w:p>
            <w:pPr>
              <w:pStyle w:val="ListParagraph"/>
              <w:numPr>
                <w:ilvl w:val="0"/>
                <w:numId w:val="2"/>
              </w:numPr>
              <w:spacing w:after="80" w:before="40"/>
            </w:pPr>
            <w:r>
              <w:rPr>
                <w:rFonts w:ascii="Arial" w:cs="Arial" w:eastAsia="Arial" w:hAnsi="Arial"/>
                <w:color w:val="1A1A1A"/>
                <w:sz w:val="22"/>
                <w:szCs w:val="22"/>
              </w:rPr>
              <w:t xml:space="preserve">Tell employees about SQ 832 and what it means for your business</w:t>
            </w:r>
          </w:p>
          <w:p>
            <w:pPr>
              <w:pStyle w:val="ListParagraph"/>
              <w:numPr>
                <w:ilvl w:val="0"/>
                <w:numId w:val="2"/>
              </w:numPr>
              <w:spacing w:after="80" w:before="40"/>
            </w:pPr>
            <w:r>
              <w:rPr>
                <w:rFonts w:ascii="Arial" w:cs="Arial" w:eastAsia="Arial" w:hAnsi="Arial"/>
                <w:color w:val="1A1A1A"/>
                <w:sz w:val="22"/>
                <w:szCs w:val="22"/>
              </w:rPr>
              <w:t xml:space="preserve">Share your personal view that SQ 832 would harm the business</w:t>
            </w:r>
          </w:p>
          <w:p>
            <w:pPr>
              <w:pStyle w:val="ListParagraph"/>
              <w:numPr>
                <w:ilvl w:val="0"/>
                <w:numId w:val="2"/>
              </w:numPr>
              <w:spacing w:after="80" w:before="40"/>
            </w:pPr>
            <w:r>
              <w:rPr>
                <w:rFonts w:ascii="Arial" w:cs="Arial" w:eastAsia="Arial" w:hAnsi="Arial"/>
                <w:color w:val="1A1A1A"/>
                <w:sz w:val="22"/>
                <w:szCs w:val="22"/>
              </w:rPr>
              <w:t xml:space="preserve">Post materials in the workplace</w:t>
            </w:r>
          </w:p>
          <w:p>
            <w:pPr>
              <w:pStyle w:val="ListParagraph"/>
              <w:numPr>
                <w:ilvl w:val="0"/>
                <w:numId w:val="2"/>
              </w:numPr>
              <w:spacing w:after="80" w:before="40"/>
            </w:pPr>
            <w:r>
              <w:rPr>
                <w:rFonts w:ascii="Arial" w:cs="Arial" w:eastAsia="Arial" w:hAnsi="Arial"/>
                <w:color w:val="1A1A1A"/>
                <w:sz w:val="22"/>
                <w:szCs w:val="22"/>
              </w:rPr>
              <w:t xml:space="preserve">Send emails or texts with your position</w:t>
            </w:r>
          </w:p>
          <w:p>
            <w:pPr>
              <w:pStyle w:val="ListParagraph"/>
              <w:numPr>
                <w:ilvl w:val="0"/>
                <w:numId w:val="2"/>
              </w:numPr>
              <w:spacing w:after="80" w:before="40"/>
            </w:pPr>
            <w:r>
              <w:rPr>
                <w:rFonts w:ascii="Arial" w:cs="Arial" w:eastAsia="Arial" w:hAnsi="Arial"/>
                <w:color w:val="1A1A1A"/>
                <w:sz w:val="22"/>
                <w:szCs w:val="22"/>
              </w:rPr>
              <w:t xml:space="preserve">Encourage employees to vote NO</w:t>
            </w:r>
          </w:p>
          <w:p>
            <w:pPr>
              <w:pStyle w:val="ListParagraph"/>
              <w:numPr>
                <w:ilvl w:val="0"/>
                <w:numId w:val="2"/>
              </w:numPr>
              <w:spacing w:after="80" w:before="40"/>
            </w:pPr>
            <w:r>
              <w:rPr>
                <w:rFonts w:ascii="Arial" w:cs="Arial" w:eastAsia="Arial" w:hAnsi="Arial"/>
                <w:color w:val="1A1A1A"/>
                <w:sz w:val="22"/>
                <w:szCs w:val="22"/>
              </w:rPr>
              <w:t xml:space="preserve">Provide paid time off for voting (required by Oklahoma law for eligible employees)</w:t>
            </w:r>
          </w:p>
          <w:p>
            <w:pPr>
              <w:spacing w:after="60" w:before="0"/>
            </w:pPr>
            <w:r>
              <w:t xml:space="preserve"/>
            </w:r>
          </w:p>
          <w:p>
            <w:pPr>
              <w:spacing w:after="100" w:before="60"/>
            </w:pPr>
            <w:r>
              <w:rPr>
                <w:rFonts w:ascii="Arial" w:cs="Arial" w:eastAsia="Arial" w:hAnsi="Arial"/>
                <w:b/>
                <w:bCs/>
                <w:color w:val="B22222"/>
                <w:sz w:val="22"/>
                <w:szCs w:val="22"/>
              </w:rPr>
              <w:t xml:space="preserve">The hard line: </w:t>
            </w:r>
            <w:r>
              <w:rPr>
                <w:rFonts w:ascii="Arial" w:cs="Arial" w:eastAsia="Arial" w:hAnsi="Arial"/>
                <w:color w:val="1A1A1A"/>
                <w:sz w:val="22"/>
                <w:szCs w:val="22"/>
              </w:rPr>
              <w:t xml:space="preserve">You cannot threaten employment consequences, condition job security on voting behavior, or coerce. The distinction is information and persuasion versus threat. Oklahoma’s anti-coercion statutes apply to public employers — not private employers. But federal coercion prohibitions apply to threats tied to voting behavior. Stick to facts, impact, and your honest perspective.</w:t>
            </w:r>
          </w:p>
        </w:tc>
      </w:tr>
    </w:tbl>
    <w:p>
      <w:pPr>
        <w:spacing w:after="160" w:before="0"/>
      </w:pPr>
      <w:r>
        <w:t xml:space="preserve"/>
      </w:r>
    </w:p>
    <w:p>
      <w:pPr>
        <w:spacing w:after="80" w:before="220"/>
      </w:pPr>
      <w:r>
        <w:rPr>
          <w:rFonts w:ascii="Arial" w:cs="Arial" w:eastAsia="Arial" w:hAnsi="Arial"/>
          <w:b/>
          <w:bCs/>
          <w:color w:val="B22222"/>
          <w:sz w:val="28"/>
          <w:szCs w:val="28"/>
        </w:rPr>
        <w:t xml:space="preserve">Oklahoma Voting Leave Law — Your Compliance Checklist</w:t>
      </w: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3200"/>
        <w:gridCol w:w="6160"/>
      </w:tblGrid>
      <w:tr>
        <w:tc>
          <w:tcPr>
            <w:tcW w:type="dxa" w:w="3200"/>
            <w:shd w:fill="1B2A4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Requirement</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Details</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Who qualifies</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All registered voters employed by your business</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Trigger</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Employee lacks a 3-hour window before or after shift while polls are open (7 AM–7 PM)</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Amount required</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Up to 2 hours paid (more if distance to polls requires it)</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Paid?</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Yes — if employee shows proof of voting</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Notice required</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Employee must notify you before Election Day</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Your scheduling right</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You may designate when leave is taken, or adjust shifts to provide the 3-hour window</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Applies to early voting?</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Yes — in-person absentee voting days are covered</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Penalty for non-compliance</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$50–$100 fine per violation</w:t>
            </w:r>
          </w:p>
        </w:tc>
      </w:tr>
    </w:tbl>
    <w:p>
      <w:pPr>
        <w:spacing w:after="120" w:before="0"/>
      </w:pPr>
      <w:r>
        <w:t xml:space="preserve"/>
      </w:r>
    </w:p>
    <w:p>
      <w:pPr>
        <w:spacing w:after="100" w:before="60"/>
      </w:pPr>
      <w:r>
        <w:rPr>
          <w:rFonts w:ascii="Arial" w:cs="Arial" w:eastAsia="Arial" w:hAnsi="Arial"/>
          <w:color w:val="1A1A1A"/>
          <w:sz w:val="22"/>
          <w:szCs w:val="22"/>
        </w:rPr>
        <w:t xml:space="preserve">Simplest compliance strategy: schedule employees to end their shift by 4:00 PM on June 16. With polls open until 7:00 PM, that provides the 3-hour post-shift window and eliminates any paid leave obligation.</w:t>
      </w:r>
    </w:p>
    <w:p>
      <w:r>
        <w:br w:type="pag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shd w:fill="1B2A4A" w:val="clear"/>
            <w:tcMar>
              <w:top w:type="dxa" w:w="200"/>
              <w:left w:type="dxa" w:w="300"/>
              <w:bottom w:type="dxa" w:w="200"/>
              <w:right w:type="dxa" w:w="300"/>
            </w:tcMar>
          </w:tcPr>
          <w:p>
            <w:pPr>
              <w:spacing w:after="60" w:before="0"/>
              <w:jc w:val="center"/>
            </w:pPr>
            <w:r>
              <w:rPr>
                <w:rFonts w:ascii="Arial" w:cs="Arial" w:eastAsia="Arial" w:hAnsi="Arial"/>
                <w:b/>
                <w:bCs/>
                <w:color w:val="FFFFFF"/>
                <w:sz w:val="30"/>
                <w:szCs w:val="30"/>
              </w:rPr>
              <w:t xml:space="preserve">SECTION 6: TALKING POINTS FOR EVERY AUDIENCE</w:t>
            </w:r>
          </w:p>
          <w:p>
            <w:pPr>
              <w:spacing w:after="0" w:before="0"/>
              <w:jc w:val="center"/>
            </w:pPr>
            <w:r>
              <w:rPr>
                <w:rFonts w:ascii="Arial" w:cs="Arial" w:eastAsia="Arial" w:hAnsi="Arial"/>
                <w:color w:val="AABBCC"/>
                <w:sz w:val="20"/>
                <w:szCs w:val="20"/>
              </w:rPr>
              <w:t xml:space="preserve">From your break room to the Chamber meeting</w:t>
            </w:r>
          </w:p>
        </w:tc>
      </w:tr>
    </w:tbl>
    <w:p>
      <w:pPr>
        <w:spacing w:after="160" w:before="0"/>
      </w:pPr>
      <w:r>
        <w:t xml:space="preserve"/>
      </w:r>
    </w:p>
    <w:p>
      <w:pPr>
        <w:spacing w:after="120" w:before="280"/>
      </w:pPr>
      <w:r>
        <w:rPr>
          <w:rFonts w:ascii="Arial" w:cs="Arial" w:eastAsia="Arial" w:hAnsi="Arial"/>
          <w:b/>
          <w:bCs/>
          <w:color w:val="1B2A4A"/>
          <w:sz w:val="36"/>
          <w:szCs w:val="36"/>
        </w:rPr>
        <w:t xml:space="preserve">Reframing the Conversation</w:t>
      </w:r>
    </w:p>
    <w:p>
      <w:pPr>
        <w:spacing w:after="100" w:before="60"/>
      </w:pPr>
      <w:r>
        <w:rPr>
          <w:rFonts w:ascii="Arial" w:cs="Arial" w:eastAsia="Arial" w:hAnsi="Arial"/>
          <w:color w:val="1A1A1A"/>
          <w:sz w:val="22"/>
          <w:szCs w:val="22"/>
        </w:rPr>
        <w:t xml:space="preserve">The YES side has a simple message: workers deserve more. It resonates emotionally. Your job is to shift the frame from “more wages for workers” to “what kind of law is this, and who actually pays for it.”</w:t>
      </w:r>
    </w:p>
    <w:p>
      <w:pPr>
        <w:spacing w:after="80" w:before="0"/>
      </w:pPr>
      <w:r>
        <w:t xml:space="preserve"/>
      </w:r>
    </w:p>
    <w:p>
      <w:pPr>
        <w:spacing w:after="80" w:before="220"/>
      </w:pPr>
      <w:r>
        <w:rPr>
          <w:rFonts w:ascii="Arial" w:cs="Arial" w:eastAsia="Arial" w:hAnsi="Arial"/>
          <w:b/>
          <w:bCs/>
          <w:color w:val="B22222"/>
          <w:sz w:val="28"/>
          <w:szCs w:val="28"/>
        </w:rPr>
        <w:t xml:space="preserve">The Three-Sentence Version</w:t>
      </w:r>
    </w:p>
    <w:tbl>
      <w:tblPr>
        <w:tblW w:type="dxa" w:w="9360"/>
        <w:tblBorders>
          <w:top w:val="single" w:color="1B2A4A" w:sz="8"/>
          <w:left w:val="single" w:color="1B2A4A" w:sz="8"/>
          <w:bottom w:val="single" w:color="1B2A4A" w:sz="8"/>
          <w:right w:val="single" w:color="1B2A4A" w:sz="8"/>
          <w:insideH w:val="single" w:color="auto" w:sz="4"/>
          <w:insideV w:val="single" w:color="auto" w:sz="4"/>
        </w:tblBorders>
      </w:tblPr>
      <w:tblGrid>
        <w:gridCol w:w="9360"/>
      </w:tblGrid>
      <w:tr>
        <w:tc>
          <w:tcPr>
            <w:tcW w:type="dxa" w:w="9360"/>
            <w:shd w:fill="F0F4FA" w:val="clear"/>
            <w:tcMar>
              <w:top w:type="dxa" w:w="180"/>
              <w:left w:type="dxa" w:w="220"/>
              <w:bottom w:type="dxa" w:w="180"/>
              <w:right w:type="dxa" w:w="220"/>
            </w:tcMar>
          </w:tcPr>
          <w:p>
            <w:pPr>
              <w:spacing w:after="120" w:before="0"/>
              <w:jc w:val="center"/>
            </w:pPr>
            <w:r>
              <w:rPr>
                <w:rFonts w:ascii="Arial" w:cs="Arial" w:eastAsia="Arial" w:hAnsi="Arial"/>
                <w:b/>
                <w:bCs/>
                <w:i/>
                <w:iCs/>
                <w:color w:val="1B2A4A"/>
                <w:sz w:val="24"/>
                <w:szCs w:val="24"/>
              </w:rPr>
              <w:t xml:space="preserve">“SQ 832 isn’t just a minimum wage increase. It’s a permanent, automatic wage escalator tied to big-city inflation data, with no cap and no off switch. By the time it’s done, the legal floor could be at or above what most Oklahomans earn today.”</w:t>
            </w:r>
          </w:p>
        </w:tc>
      </w:tr>
    </w:tbl>
    <w:p>
      <w:pPr>
        <w:spacing w:after="120" w:before="0"/>
      </w:pPr>
      <w:r>
        <w:t xml:space="preserve"/>
      </w:r>
    </w:p>
    <w:p>
      <w:pPr>
        <w:spacing w:after="80" w:before="220"/>
      </w:pPr>
      <w:r>
        <w:rPr>
          <w:rFonts w:ascii="Arial" w:cs="Arial" w:eastAsia="Arial" w:hAnsi="Arial"/>
          <w:b/>
          <w:bCs/>
          <w:color w:val="B22222"/>
          <w:sz w:val="28"/>
          <w:szCs w:val="28"/>
        </w:rPr>
        <w:t xml:space="preserve">To Employees Who Are Not Minimum Wage Workers</w:t>
      </w:r>
    </w:p>
    <w:p>
      <w:pPr>
        <w:spacing w:after="100" w:before="60"/>
      </w:pPr>
      <w:r>
        <w:rPr>
          <w:rFonts w:ascii="Arial" w:cs="Arial" w:eastAsia="Arial" w:hAnsi="Arial"/>
          <w:color w:val="1A1A1A"/>
          <w:sz w:val="22"/>
          <w:szCs w:val="22"/>
        </w:rPr>
        <w:t xml:space="preserve">“I know you’re probably thinking this doesn’t affect you because we already pay you more than minimum wage. Here’s the thing: it affects everyone. When the floor moves up to $15, every rung on the pay ladder gets squeezed. The people who have been here longer and taken on more responsibility deserve to earn meaningfully more than someone brand new. That’s fair. But SQ 832 compresses those gaps and forces us to rebuild the whole structure — and that’s money that has to come from somewhere. Prices, hours, or jobs. None of those outcomes are good for any of us.”</w:t>
      </w:r>
    </w:p>
    <w:p>
      <w:pPr>
        <w:spacing w:after="80" w:before="0"/>
      </w:pPr>
      <w:r>
        <w:t xml:space="preserve"/>
      </w:r>
    </w:p>
    <w:p>
      <w:pPr>
        <w:spacing w:after="80" w:before="220"/>
      </w:pPr>
      <w:r>
        <w:rPr>
          <w:rFonts w:ascii="Arial" w:cs="Arial" w:eastAsia="Arial" w:hAnsi="Arial"/>
          <w:b/>
          <w:bCs/>
          <w:color w:val="B22222"/>
          <w:sz w:val="28"/>
          <w:szCs w:val="28"/>
        </w:rPr>
        <w:t xml:space="preserve">To Employees Who Support Higher Wages</w:t>
      </w:r>
    </w:p>
    <w:p>
      <w:pPr>
        <w:spacing w:after="100" w:before="60"/>
      </w:pPr>
      <w:r>
        <w:rPr>
          <w:rFonts w:ascii="Arial" w:cs="Arial" w:eastAsia="Arial" w:hAnsi="Arial"/>
          <w:color w:val="1A1A1A"/>
          <w:sz w:val="22"/>
          <w:szCs w:val="22"/>
        </w:rPr>
        <w:t xml:space="preserve">“I get it — people should earn enough to live on. I’m not against people making a fair wage. What I’m against is this specific law, which ties the mandatory floor to a national inflation index that has no connection to Oklahoma’s economy. In fifteen years, under the Chamber’s projections, the legal minimum in Oklahoma could be $22 or $27 an hour. That’s not a living wage policy. That’s a broken formula that could price small businesses like ours out of existence.”</w:t>
      </w:r>
    </w:p>
    <w:p>
      <w:pPr>
        <w:spacing w:after="80" w:before="0"/>
      </w:pPr>
      <w:r>
        <w:t xml:space="preserve"/>
      </w:r>
    </w:p>
    <w:p>
      <w:pPr>
        <w:spacing w:after="80" w:before="220"/>
      </w:pPr>
      <w:r>
        <w:rPr>
          <w:rFonts w:ascii="Arial" w:cs="Arial" w:eastAsia="Arial" w:hAnsi="Arial"/>
          <w:b/>
          <w:bCs/>
          <w:color w:val="B22222"/>
          <w:sz w:val="28"/>
          <w:szCs w:val="28"/>
        </w:rPr>
        <w:t xml:space="preserve">To Fellow Business Owners</w:t>
      </w:r>
    </w:p>
    <w:p>
      <w:pPr>
        <w:spacing w:after="100" w:before="60"/>
      </w:pPr>
      <w:r>
        <w:rPr>
          <w:rFonts w:ascii="Arial" w:cs="Arial" w:eastAsia="Arial" w:hAnsi="Arial"/>
          <w:color w:val="1A1A1A"/>
          <w:sz w:val="22"/>
          <w:szCs w:val="22"/>
        </w:rPr>
        <w:t xml:space="preserve">“This isn’t about whether workers deserve raises. Most of us are already paying above minimum wage. The issue is a permanent, automatic escalator we can never turn off, calibrated to New York and LA prices, with no mechanism for economic downturns. If the Chamber’s 10-year projection is even half right, we’re looking at a $22/hr legal minimum in a state where the current median wage is $21. That’s not a wage floor. That’s a wage ceiling coming down on our businesses.”</w:t>
      </w:r>
    </w:p>
    <w:p>
      <w:pPr>
        <w:spacing w:after="80" w:before="0"/>
      </w:pPr>
      <w:r>
        <w:t xml:space="preserve"/>
      </w:r>
    </w:p>
    <w:p>
      <w:pPr>
        <w:spacing w:after="80" w:before="220"/>
      </w:pPr>
      <w:r>
        <w:rPr>
          <w:rFonts w:ascii="Arial" w:cs="Arial" w:eastAsia="Arial" w:hAnsi="Arial"/>
          <w:b/>
          <w:bCs/>
          <w:color w:val="B22222"/>
          <w:sz w:val="28"/>
          <w:szCs w:val="28"/>
        </w:rPr>
        <w:t xml:space="preserve">Handling the Hardest Pushback</w:t>
      </w: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3200"/>
        <w:gridCol w:w="6160"/>
      </w:tblGrid>
      <w:tr>
        <w:tc>
          <w:tcPr>
            <w:tcW w:type="dxa" w:w="3200"/>
            <w:shd w:fill="1B2A4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If they say...</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You can say...</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“Workers can’t survive on $7.25.”</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“I agree — and most Oklahoma employers are already paying more. This law doesn’t just raise the floor, it installs an automatic escalator with no cap, tied to big-city inflation data. That’s a different thing entirely.”</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“Other states raised the wage and it was fine.”</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“Other states set specific, fixed increases. They didn’t permanently index to CPI with no ceiling and no legislative override. Oklahoma’s rural economy and small business base are different from California or New York. What worked there doesn’t automatically work here.”</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“Big corporations should just pay more.”</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“This law doesn’t apply to big corporations more than small businesses. It applies equally — but big chains have economies of scale and access to capital that local businesses don’t. SQ 832 actually widens the competitive disadvantage between Main Street and Walmart.”</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“Inflation adjustments just keep pace with costs.”</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“That would make sense if the CPI tracked Oklahoma’s costs. It doesn’t. It tracks national urban consumer prices. And there’s no cap — so in a high-inflation period like 2021–2023, the floor would have jumped 8–9% in a single year. Small businesses can’t absorb that.”</w:t>
            </w:r>
          </w:p>
        </w:tc>
      </w:tr>
      <w:tr>
        <w:tc>
          <w:tcPr>
            <w:tcW w:type="dxa" w:w="3200"/>
            <w:shd w:fill="F2F4F8" w:val="clear"/>
            <w:tcMar>
              <w:top w:type="dxa" w:w="80"/>
              <w:left w:type="dxa" w:w="120"/>
              <w:bottom w:type="dxa" w:w="80"/>
              <w:right w:type="dxa" w:w="120"/>
            </w:tcMar>
          </w:tcPr>
          <w:p>
            <w:pPr>
              <w:spacing w:after="0" w:before="0"/>
            </w:pPr>
            <w:r>
              <w:rPr>
                <w:rFonts w:ascii="Arial" w:cs="Arial" w:eastAsia="Arial" w:hAnsi="Arial"/>
                <w:b/>
                <w:bCs/>
                <w:color w:val="1B2A4A"/>
                <w:sz w:val="20"/>
                <w:szCs w:val="20"/>
              </w:rPr>
              <w:t xml:space="preserve">“You’re just trying to protect your profits.”</w:t>
            </w:r>
          </w:p>
        </w:tc>
        <w:tc>
          <w:tcPr>
            <w:tcW w:type="dxa" w:w="6160"/>
            <w:shd w:fill="FFFFFF" w:val="clear"/>
            <w:tcMar>
              <w:top w:type="dxa" w:w="80"/>
              <w:left w:type="dxa" w:w="120"/>
              <w:bottom w:type="dxa" w:w="80"/>
              <w:right w:type="dxa" w:w="120"/>
            </w:tcMar>
          </w:tcPr>
          <w:p>
            <w:pPr>
              <w:spacing w:after="0" w:before="0"/>
            </w:pPr>
            <w:r>
              <w:rPr>
                <w:rFonts w:ascii="Arial" w:cs="Arial" w:eastAsia="Arial" w:hAnsi="Arial"/>
                <w:color w:val="1A1A1A"/>
                <w:sz w:val="20"/>
                <w:szCs w:val="20"/>
              </w:rPr>
              <w:t xml:space="preserve">“I’m trying to protect the jobs and the business that everyone here depends on. If we can’t stay in business, no one has a job. That’s not about profit margins. That’s about whether this place exists in five years.”</w:t>
            </w:r>
          </w:p>
        </w:tc>
      </w:tr>
    </w:tbl>
    <w:p>
      <w:pPr>
        <w:spacing w:after="160" w:before="0"/>
      </w:pPr>
      <w:r>
        <w:t xml:space="preserve"/>
      </w:r>
    </w:p>
    <w:p>
      <w:pPr>
        <w:spacing w:after="80" w:before="220"/>
      </w:pPr>
      <w:r>
        <w:rPr>
          <w:rFonts w:ascii="Arial" w:cs="Arial" w:eastAsia="Arial" w:hAnsi="Arial"/>
          <w:b/>
          <w:bCs/>
          <w:color w:val="B22222"/>
          <w:sz w:val="28"/>
          <w:szCs w:val="28"/>
        </w:rPr>
        <w:t xml:space="preserve">What NOT to Say</w:t>
      </w:r>
    </w:p>
    <w:tbl>
      <w:tblPr>
        <w:tblW w:type="dxa" w:w="9360"/>
        <w:tblBorders>
          <w:top w:val="single" w:color="B22222" w:sz="8"/>
          <w:left w:val="single" w:color="B22222" w:sz="8"/>
          <w:bottom w:val="single" w:color="B22222" w:sz="8"/>
          <w:right w:val="single" w:color="B22222" w:sz="8"/>
          <w:insideH w:val="single" w:color="auto" w:sz="4"/>
          <w:insideV w:val="single" w:color="auto" w:sz="4"/>
        </w:tblBorders>
      </w:tblPr>
      <w:tblGrid>
        <w:gridCol w:w="9360"/>
      </w:tblGrid>
      <w:tr>
        <w:tc>
          <w:tcPr>
            <w:tcW w:type="dxa" w:w="9360"/>
            <w:shd w:fill="FFF5F5" w:val="clear"/>
            <w:tcMar>
              <w:top w:type="dxa" w:w="180"/>
              <w:left w:type="dxa" w:w="220"/>
              <w:bottom w:type="dxa" w:w="180"/>
              <w:right w:type="dxa" w:w="220"/>
            </w:tcMar>
          </w:tcPr>
          <w:p>
            <w:pPr>
              <w:pStyle w:val="ListParagraph"/>
              <w:numPr>
                <w:ilvl w:val="0"/>
                <w:numId w:val="2"/>
              </w:numPr>
              <w:spacing w:after="80" w:before="40"/>
            </w:pPr>
            <w:r>
              <w:rPr>
                <w:rFonts w:ascii="Arial" w:cs="Arial" w:eastAsia="Arial" w:hAnsi="Arial"/>
                <w:color w:val="1A1A1A"/>
                <w:sz w:val="22"/>
                <w:szCs w:val="22"/>
              </w:rPr>
              <w:t xml:space="preserve">Do NOT imply that people who vote YES will be fired or face consequences</w:t>
            </w:r>
          </w:p>
          <w:p>
            <w:pPr>
              <w:pStyle w:val="ListParagraph"/>
              <w:numPr>
                <w:ilvl w:val="0"/>
                <w:numId w:val="2"/>
              </w:numPr>
              <w:spacing w:after="80" w:before="40"/>
            </w:pPr>
            <w:r>
              <w:rPr>
                <w:rFonts w:ascii="Arial" w:cs="Arial" w:eastAsia="Arial" w:hAnsi="Arial"/>
                <w:color w:val="1A1A1A"/>
                <w:sz w:val="22"/>
                <w:szCs w:val="22"/>
              </w:rPr>
              <w:t xml:space="preserve">Do NOT suggest you can or will monitor how employees vote (you can’t — it’s a secret ballot)</w:t>
            </w:r>
          </w:p>
          <w:p>
            <w:pPr>
              <w:pStyle w:val="ListParagraph"/>
              <w:numPr>
                <w:ilvl w:val="0"/>
                <w:numId w:val="2"/>
              </w:numPr>
              <w:spacing w:after="80" w:before="40"/>
            </w:pPr>
            <w:r>
              <w:rPr>
                <w:rFonts w:ascii="Arial" w:cs="Arial" w:eastAsia="Arial" w:hAnsi="Arial"/>
                <w:color w:val="1A1A1A"/>
                <w:sz w:val="22"/>
                <w:szCs w:val="22"/>
              </w:rPr>
              <w:t xml:space="preserve">Do NOT frame this as Republican vs. Democrat — it alienates employees who are persuadable</w:t>
            </w:r>
          </w:p>
          <w:p>
            <w:pPr>
              <w:pStyle w:val="ListParagraph"/>
              <w:numPr>
                <w:ilvl w:val="0"/>
                <w:numId w:val="2"/>
              </w:numPr>
              <w:spacing w:after="80" w:before="40"/>
            </w:pPr>
            <w:r>
              <w:rPr>
                <w:rFonts w:ascii="Arial" w:cs="Arial" w:eastAsia="Arial" w:hAnsi="Arial"/>
                <w:color w:val="1A1A1A"/>
                <w:sz w:val="22"/>
                <w:szCs w:val="22"/>
              </w:rPr>
              <w:t xml:space="preserve">Do NOT overstate certainty about specific projections — say “the Chamber projects” not “it will definitely be $27/hr”</w:t>
            </w:r>
          </w:p>
          <w:p>
            <w:pPr>
              <w:pStyle w:val="ListParagraph"/>
              <w:numPr>
                <w:ilvl w:val="0"/>
                <w:numId w:val="2"/>
              </w:numPr>
              <w:spacing w:after="80" w:before="40"/>
            </w:pPr>
            <w:r>
              <w:rPr>
                <w:rFonts w:ascii="Arial" w:cs="Arial" w:eastAsia="Arial" w:hAnsi="Arial"/>
                <w:color w:val="1A1A1A"/>
                <w:sz w:val="22"/>
                <w:szCs w:val="22"/>
              </w:rPr>
              <w:t xml:space="preserve">Do NOT let the conversation become about whether workers deserve more — redirect to the mechanics of this specific law</w:t>
            </w:r>
          </w:p>
        </w:tc>
      </w:tr>
    </w:tbl>
    <w:p>
      <w:r>
        <w:br w:type="pag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shd w:fill="1B2A4A" w:val="clear"/>
            <w:tcMar>
              <w:top w:type="dxa" w:w="200"/>
              <w:left w:type="dxa" w:w="300"/>
              <w:bottom w:type="dxa" w:w="200"/>
              <w:right w:type="dxa" w:w="300"/>
            </w:tcMar>
          </w:tcPr>
          <w:p>
            <w:pPr>
              <w:spacing w:after="60" w:before="0"/>
              <w:jc w:val="center"/>
            </w:pPr>
            <w:r>
              <w:rPr>
                <w:rFonts w:ascii="Arial" w:cs="Arial" w:eastAsia="Arial" w:hAnsi="Arial"/>
                <w:b/>
                <w:bCs/>
                <w:color w:val="FFFFFF"/>
                <w:sz w:val="30"/>
                <w:szCs w:val="30"/>
              </w:rPr>
              <w:t xml:space="preserve">SECTION 7: READY-TO-USE COMMUNICATIONS</w:t>
            </w:r>
          </w:p>
          <w:p>
            <w:pPr>
              <w:spacing w:after="0" w:before="0"/>
              <w:jc w:val="center"/>
            </w:pPr>
            <w:r>
              <w:rPr>
                <w:rFonts w:ascii="Arial" w:cs="Arial" w:eastAsia="Arial" w:hAnsi="Arial"/>
                <w:color w:val="AABBCC"/>
                <w:sz w:val="20"/>
                <w:szCs w:val="20"/>
              </w:rPr>
              <w:t xml:space="preserve">Letters, emails, and workplace materials</w:t>
            </w:r>
          </w:p>
        </w:tc>
      </w:tr>
    </w:tbl>
    <w:p>
      <w:pPr>
        <w:spacing w:after="160" w:before="0"/>
      </w:pPr>
      <w:r>
        <w:t xml:space="preserve"/>
      </w:r>
    </w:p>
    <w:p>
      <w:pPr>
        <w:spacing w:after="120" w:before="280"/>
      </w:pPr>
      <w:r>
        <w:rPr>
          <w:rFonts w:ascii="Arial" w:cs="Arial" w:eastAsia="Arial" w:hAnsi="Arial"/>
          <w:b/>
          <w:bCs/>
          <w:color w:val="1B2A4A"/>
          <w:sz w:val="36"/>
          <w:szCs w:val="36"/>
        </w:rPr>
        <w:t xml:space="preserve">Employer Letter to Employees — All-Staff Version</w:t>
      </w:r>
    </w:p>
    <w:p>
      <w:pPr>
        <w:spacing w:after="100" w:before="60"/>
      </w:pPr>
      <w:r>
        <w:rPr>
          <w:rFonts w:ascii="Arial" w:cs="Arial" w:eastAsia="Arial" w:hAnsi="Arial"/>
          <w:i/>
          <w:iCs/>
          <w:color w:val="555555"/>
          <w:sz w:val="20"/>
          <w:szCs w:val="20"/>
        </w:rPr>
        <w:t xml:space="preserve">Instructions: Customize bracketed fields. Can be printed, emailed, or posted.</w:t>
      </w:r>
    </w:p>
    <w:p>
      <w:pPr>
        <w:spacing w:after="100" w:before="0"/>
      </w:pPr>
      <w:r>
        <w:t xml:space="preserve"/>
      </w:r>
    </w:p>
    <w:p>
      <w:pPr>
        <w:pBdr>
          <w:bottom w:val="single" w:color="CCCCCC" w:sz="4" w:space="1"/>
        </w:pBdr>
        <w:spacing w:after="120" w:before="0"/>
      </w:pPr>
    </w:p>
    <w:p>
      <w:pPr>
        <w:spacing w:after="80" w:before="0"/>
      </w:pPr>
      <w:r>
        <w:t xml:space="preserve"/>
      </w:r>
    </w:p>
    <w:p>
      <w:pPr>
        <w:spacing w:after="100" w:before="60"/>
      </w:pPr>
      <w:r>
        <w:rPr>
          <w:rFonts w:ascii="Arial" w:cs="Arial" w:eastAsia="Arial" w:hAnsi="Arial"/>
          <w:color w:val="1A1A1A"/>
          <w:sz w:val="22"/>
          <w:szCs w:val="22"/>
        </w:rPr>
        <w:t xml:space="preserve">[Date]</w:t>
      </w:r>
    </w:p>
    <w:p>
      <w:pPr>
        <w:spacing w:after="100" w:before="60"/>
      </w:pPr>
      <w:r>
        <w:rPr>
          <w:rFonts w:ascii="Arial" w:cs="Arial" w:eastAsia="Arial" w:hAnsi="Arial"/>
          <w:b/>
          <w:bCs/>
          <w:color w:val="1A1A1A"/>
          <w:sz w:val="22"/>
          <w:szCs w:val="22"/>
        </w:rPr>
        <w:t xml:space="preserve">To the Team at [Business Name],</w:t>
      </w:r>
    </w:p>
    <w:p>
      <w:pPr>
        <w:spacing w:after="60" w:before="0"/>
      </w:pPr>
      <w:r>
        <w:t xml:space="preserve"/>
      </w:r>
    </w:p>
    <w:p>
      <w:pPr>
        <w:spacing w:after="100" w:before="60"/>
      </w:pPr>
      <w:r>
        <w:rPr>
          <w:rFonts w:ascii="Arial" w:cs="Arial" w:eastAsia="Arial" w:hAnsi="Arial"/>
          <w:color w:val="1A1A1A"/>
          <w:sz w:val="22"/>
          <w:szCs w:val="22"/>
        </w:rPr>
        <w:t xml:space="preserve">I want to have a straight conversation with you about something on the June 16 ballot that affects this business — and not in the way most people think.</w:t>
      </w:r>
    </w:p>
    <w:p>
      <w:pPr>
        <w:spacing w:after="100" w:before="60"/>
      </w:pPr>
      <w:r>
        <w:rPr>
          <w:rFonts w:ascii="Arial" w:cs="Arial" w:eastAsia="Arial" w:hAnsi="Arial"/>
          <w:color w:val="1A1A1A"/>
          <w:sz w:val="22"/>
          <w:szCs w:val="22"/>
        </w:rPr>
        <w:t xml:space="preserve">State Question 832 is being talked about as a minimum wage increase. For most of you, it’s easy to think: “I’m already making more than minimum wage, this doesn’t apply to me.” I’d ask you to read a little further, because that’s not the full story.</w:t>
      </w:r>
    </w:p>
    <w:p>
      <w:pPr>
        <w:spacing w:after="100" w:before="60"/>
      </w:pPr>
      <w:r>
        <w:rPr>
          <w:rFonts w:ascii="Arial" w:cs="Arial" w:eastAsia="Arial" w:hAnsi="Arial"/>
          <w:color w:val="1A1A1A"/>
          <w:sz w:val="22"/>
          <w:szCs w:val="22"/>
        </w:rPr>
        <w:t xml:space="preserve">SQ 832 does three things that affect everyone here. First, it raises the minimum to $15 by 2029. Second — and this is the part most people haven’t heard — it permanently locks the minimum wage to an automatic inflation escalator starting in 2030, with no cap, no off switch, and no ability for Oklahoma’s legislature to adjust it. The Chamber of Commerce projects that escalator could push the legal floor to $22 or more within fifteen years. Third, it eliminates exemptions for part-time workers, students, and others — meaning our entire workforce structure is affected.</w:t>
      </w:r>
    </w:p>
    <w:p>
      <w:pPr>
        <w:spacing w:after="100" w:before="60"/>
      </w:pPr>
      <w:r>
        <w:rPr>
          <w:rFonts w:ascii="Arial" w:cs="Arial" w:eastAsia="Arial" w:hAnsi="Arial"/>
          <w:color w:val="1A1A1A"/>
          <w:sz w:val="22"/>
          <w:szCs w:val="22"/>
        </w:rPr>
        <w:t xml:space="preserve">When the floor rises, every rung on the ladder rises. Someone who has been with us for three years deserves to earn meaningfully more than a new hire. When SQ 832 compresses those gaps, we have to rebuild the whole pay structure from scratch — and that cost has to come from somewhere. For a business like ours, the options are limited: raise prices, cut hours, reduce staffing, or do all three.</w:t>
      </w:r>
    </w:p>
    <w:p>
      <w:pPr>
        <w:spacing w:after="100" w:before="60"/>
      </w:pPr>
      <w:r>
        <w:rPr>
          <w:rFonts w:ascii="Arial" w:cs="Arial" w:eastAsia="Arial" w:hAnsi="Arial"/>
          <w:color w:val="1A1A1A"/>
          <w:sz w:val="22"/>
          <w:szCs w:val="22"/>
        </w:rPr>
        <w:t xml:space="preserve">I’m sharing my honest view: I’ll be voting NO on SQ 832. Not because I don’t want people to earn a fair wage — but because this specific law is poorly written, has no ceiling, and is calibrated to big-city inflation data that has nothing to do with Oklahoma.</w:t>
      </w:r>
    </w:p>
    <w:p>
      <w:pPr>
        <w:spacing w:after="100" w:before="60"/>
      </w:pPr>
      <w:r>
        <w:rPr>
          <w:rFonts w:ascii="Arial" w:cs="Arial" w:eastAsia="Arial" w:hAnsi="Arial"/>
          <w:color w:val="1A1A1A"/>
          <w:sz w:val="22"/>
          <w:szCs w:val="22"/>
        </w:rPr>
        <w:t xml:space="preserve">Whatever you decide, please vote. June 16 is a primary — turnout will be low, and every vote carries more weight than usual. If you need time off to vote, let me know in advance and I’ll make sure you have it. Oklahoma law entitles most employees to paid time off to vote.</w:t>
      </w:r>
    </w:p>
    <w:p>
      <w:pPr>
        <w:spacing w:after="80" w:before="0"/>
      </w:pPr>
      <w:r>
        <w:t xml:space="preserve"/>
      </w:r>
    </w:p>
    <w:tbl>
      <w:tblPr>
        <w:tblW w:type="dxa" w:w="9360"/>
        <w:tblBorders>
          <w:top w:val="single" w:color="1B2A4A" w:sz="8"/>
          <w:left w:val="single" w:color="1B2A4A" w:sz="8"/>
          <w:bottom w:val="single" w:color="1B2A4A" w:sz="8"/>
          <w:right w:val="single" w:color="1B2A4A" w:sz="8"/>
          <w:insideH w:val="single" w:color="auto" w:sz="4"/>
          <w:insideV w:val="single" w:color="auto" w:sz="4"/>
        </w:tblBorders>
      </w:tblPr>
      <w:tblGrid>
        <w:gridCol w:w="9360"/>
      </w:tblGrid>
      <w:tr>
        <w:tc>
          <w:tcPr>
            <w:tcW w:type="dxa" w:w="9360"/>
            <w:shd w:fill="F0F4FA" w:val="clear"/>
            <w:tcMar>
              <w:top w:type="dxa" w:w="180"/>
              <w:left w:type="dxa" w:w="220"/>
              <w:bottom w:type="dxa" w:w="180"/>
              <w:right w:type="dxa" w:w="220"/>
            </w:tcMar>
          </w:tcPr>
          <w:p>
            <w:pPr>
              <w:spacing w:after="100" w:before="60"/>
            </w:pPr>
            <w:r>
              <w:rPr>
                <w:rFonts w:ascii="Arial" w:cs="Arial" w:eastAsia="Arial" w:hAnsi="Arial"/>
                <w:b/>
                <w:bCs/>
                <w:color w:val="1B2A4A"/>
                <w:sz w:val="22"/>
                <w:szCs w:val="22"/>
              </w:rPr>
              <w:t xml:space="preserve">Election Info: </w:t>
            </w:r>
            <w:r>
              <w:rPr>
                <w:rFonts w:ascii="Arial" w:cs="Arial" w:eastAsia="Arial" w:hAnsi="Arial"/>
                <w:color w:val="1A1A1A"/>
                <w:sz w:val="22"/>
                <w:szCs w:val="22"/>
              </w:rPr>
              <w:t xml:space="preserve">June 16, 2026  •  Polls 7 AM–7 PM  •  Find your polling place: OKVoter.gov</w:t>
            </w:r>
          </w:p>
        </w:tc>
      </w:tr>
    </w:tbl>
    <w:p>
      <w:pPr>
        <w:spacing w:after="80" w:before="0"/>
      </w:pPr>
      <w:r>
        <w:t xml:space="preserve"/>
      </w:r>
    </w:p>
    <w:p>
      <w:pPr>
        <w:spacing w:after="100" w:before="60"/>
      </w:pPr>
      <w:r>
        <w:rPr>
          <w:rFonts w:ascii="Arial" w:cs="Arial" w:eastAsia="Arial" w:hAnsi="Arial"/>
          <w:color w:val="1A1A1A"/>
          <w:sz w:val="22"/>
          <w:szCs w:val="22"/>
        </w:rPr>
        <w:t xml:space="preserve">Thank you.</w:t>
      </w:r>
    </w:p>
    <w:p>
      <w:pPr>
        <w:spacing w:after="40" w:before="0"/>
      </w:pPr>
      <w:r>
        <w:t xml:space="preserve"/>
      </w:r>
    </w:p>
    <w:p>
      <w:pPr>
        <w:spacing w:after="100" w:before="60"/>
      </w:pPr>
      <w:r>
        <w:rPr>
          <w:rFonts w:ascii="Arial" w:cs="Arial" w:eastAsia="Arial" w:hAnsi="Arial"/>
          <w:b/>
          <w:bCs/>
          <w:color w:val="1A1A1A"/>
          <w:sz w:val="22"/>
          <w:szCs w:val="22"/>
        </w:rPr>
        <w:t xml:space="preserve">[Your Name]</w:t>
      </w:r>
    </w:p>
    <w:p>
      <w:pPr>
        <w:spacing w:after="100" w:before="60"/>
      </w:pPr>
      <w:r>
        <w:rPr>
          <w:rFonts w:ascii="Arial" w:cs="Arial" w:eastAsia="Arial" w:hAnsi="Arial"/>
          <w:color w:val="1A1A1A"/>
          <w:sz w:val="22"/>
          <w:szCs w:val="22"/>
        </w:rPr>
        <w:t xml:space="preserve">[Business Name]  |  [Phone / Email]</w:t>
      </w:r>
    </w:p>
    <w:p>
      <w:pPr>
        <w:pBdr>
          <w:bottom w:val="single" w:color="CCCCCC" w:sz="4" w:space="1"/>
        </w:pBdr>
        <w:spacing w:after="120" w:before="0"/>
      </w:pPr>
    </w:p>
    <w:p>
      <w:pPr>
        <w:spacing w:after="160" w:before="0"/>
      </w:pPr>
      <w:r>
        <w:t xml:space="preserve"/>
      </w:r>
    </w:p>
    <w:p>
      <w:pPr>
        <w:spacing w:after="120" w:before="280"/>
      </w:pPr>
      <w:r>
        <w:rPr>
          <w:rFonts w:ascii="Arial" w:cs="Arial" w:eastAsia="Arial" w:hAnsi="Arial"/>
          <w:b/>
          <w:bCs/>
          <w:color w:val="1B2A4A"/>
          <w:sz w:val="36"/>
          <w:szCs w:val="36"/>
        </w:rPr>
        <w:t xml:space="preserve">Email Templates</w:t>
      </w:r>
    </w:p>
    <w:p>
      <w:pPr>
        <w:spacing w:after="80" w:before="0"/>
      </w:pPr>
      <w:r>
        <w:t xml:space="preserve"/>
      </w:r>
    </w:p>
    <w:p>
      <w:pPr>
        <w:spacing w:after="80" w:before="220"/>
      </w:pPr>
      <w:r>
        <w:rPr>
          <w:rFonts w:ascii="Arial" w:cs="Arial" w:eastAsia="Arial" w:hAnsi="Arial"/>
          <w:b/>
          <w:bCs/>
          <w:color w:val="B22222"/>
          <w:sz w:val="28"/>
          <w:szCs w:val="28"/>
        </w:rPr>
        <w:t xml:space="preserve">Email #1: Initial (3–4 Weeks Before June 16)</w:t>
      </w:r>
    </w:p>
    <w:tbl>
      <w:tblPr>
        <w:tblW w:type="dxa" w:w="9360"/>
        <w:tblBorders>
          <w:top w:val="single" w:color="CCCCCC" w:sz="8"/>
          <w:left w:val="single" w:color="CCCCCC" w:sz="8"/>
          <w:bottom w:val="single" w:color="CCCCCC" w:sz="8"/>
          <w:right w:val="single" w:color="CCCCCC" w:sz="8"/>
          <w:insideH w:val="single" w:color="auto" w:sz="4"/>
          <w:insideV w:val="single" w:color="auto" w:sz="4"/>
        </w:tblBorders>
      </w:tblPr>
      <w:tblGrid>
        <w:gridCol w:w="9360"/>
      </w:tblGrid>
      <w:tr>
        <w:tc>
          <w:tcPr>
            <w:tcW w:type="dxa" w:w="9360"/>
            <w:shd w:fill="E8E8E8" w:val="clear"/>
            <w:tcMar>
              <w:top w:type="dxa" w:w="180"/>
              <w:left w:type="dxa" w:w="220"/>
              <w:bottom w:type="dxa" w:w="180"/>
              <w:right w:type="dxa" w:w="220"/>
            </w:tcMar>
          </w:tcPr>
          <w:p>
            <w:pPr>
              <w:spacing w:after="100" w:before="60"/>
            </w:pPr>
            <w:r>
              <w:rPr>
                <w:rFonts w:ascii="Arial" w:cs="Arial" w:eastAsia="Arial" w:hAnsi="Arial"/>
                <w:b/>
                <w:bCs/>
                <w:color w:val="1B2A4A"/>
                <w:sz w:val="22"/>
                <w:szCs w:val="22"/>
              </w:rPr>
              <w:t xml:space="preserve">SUBJECT: </w:t>
            </w:r>
            <w:r>
              <w:rPr>
                <w:rFonts w:ascii="Arial" w:cs="Arial" w:eastAsia="Arial" w:hAnsi="Arial"/>
                <w:color w:val="1A1A1A"/>
                <w:sz w:val="22"/>
                <w:szCs w:val="22"/>
              </w:rPr>
              <w:t xml:space="preserve">Something on the June ballot that affects everyone here, not just minimum wage workers</w:t>
            </w:r>
          </w:p>
          <w:p>
            <w:pPr>
              <w:pBdr>
                <w:bottom w:val="single" w:color="CCCCCC" w:sz="2" w:space="1"/>
              </w:pBdr>
              <w:spacing w:after="120" w:before="0"/>
            </w:pPr>
          </w:p>
          <w:p>
            <w:pPr>
              <w:spacing w:after="60" w:before="0"/>
            </w:pPr>
            <w:r>
              <w:t xml:space="preserve"/>
            </w:r>
          </w:p>
          <w:p>
            <w:pPr>
              <w:spacing w:after="100" w:before="60"/>
            </w:pPr>
            <w:r>
              <w:rPr>
                <w:rFonts w:ascii="Arial" w:cs="Arial" w:eastAsia="Arial" w:hAnsi="Arial"/>
                <w:color w:val="1A1A1A"/>
                <w:sz w:val="22"/>
                <w:szCs w:val="22"/>
              </w:rPr>
              <w:t xml:space="preserve">Hi [First Name],</w:t>
            </w:r>
          </w:p>
          <w:p>
            <w:pPr>
              <w:spacing w:after="100" w:before="60"/>
            </w:pPr>
            <w:r>
              <w:rPr>
                <w:rFonts w:ascii="Arial" w:cs="Arial" w:eastAsia="Arial" w:hAnsi="Arial"/>
                <w:color w:val="1A1A1A"/>
                <w:sz w:val="22"/>
                <w:szCs w:val="22"/>
              </w:rPr>
              <w:t xml:space="preserve">I want to flag something about the June 16 primary election that I think gets misunderstood.</w:t>
            </w:r>
          </w:p>
          <w:p>
            <w:pPr>
              <w:spacing w:after="100" w:before="60"/>
            </w:pPr>
            <w:r>
              <w:rPr>
                <w:rFonts w:ascii="Arial" w:cs="Arial" w:eastAsia="Arial" w:hAnsi="Arial"/>
                <w:color w:val="1A1A1A"/>
                <w:sz w:val="22"/>
                <w:szCs w:val="22"/>
              </w:rPr>
              <w:t xml:space="preserve">State Question 832 is labeled as a minimum wage bill — but it’s actually a permanent, automatic wage escalator tied to national inflation data, with no cap. The immediate increase to $15 is just step one. Starting in 2030, the minimum adjusts every year automatically. The State Chamber projects it could reach $22/hr or more within fifteen years.</w:t>
            </w:r>
          </w:p>
          <w:p>
            <w:pPr>
              <w:spacing w:after="100" w:before="60"/>
            </w:pPr>
            <w:r>
              <w:rPr>
                <w:rFonts w:ascii="Arial" w:cs="Arial" w:eastAsia="Arial" w:hAnsi="Arial"/>
                <w:color w:val="1A1A1A"/>
                <w:sz w:val="22"/>
                <w:szCs w:val="22"/>
              </w:rPr>
              <w:t xml:space="preserve">That’s not a minimum wage floor anymore. At that level, it’s touching most of the wages in a business like ours.</w:t>
            </w:r>
          </w:p>
          <w:p>
            <w:pPr>
              <w:spacing w:after="100" w:before="60"/>
            </w:pPr>
            <w:r>
              <w:rPr>
                <w:rFonts w:ascii="Arial" w:cs="Arial" w:eastAsia="Arial" w:hAnsi="Arial"/>
                <w:color w:val="1A1A1A"/>
                <w:sz w:val="22"/>
                <w:szCs w:val="22"/>
              </w:rPr>
              <w:t xml:space="preserve">The other thing most people don’t realize: when the floor rises, so does pressure across the entire pay scale. Experienced employees making $16 or $18 today don’t want to earn the same as a new hire. They shouldn’t. But rebuilding those gaps costs real money.</w:t>
            </w:r>
          </w:p>
          <w:p>
            <w:pPr>
              <w:spacing w:after="100" w:before="60"/>
            </w:pPr>
            <w:r>
              <w:rPr>
                <w:rFonts w:ascii="Arial" w:cs="Arial" w:eastAsia="Arial" w:hAnsi="Arial"/>
                <w:color w:val="1A1A1A"/>
                <w:sz w:val="22"/>
                <w:szCs w:val="22"/>
              </w:rPr>
              <w:t xml:space="preserve">My view: this is bad legislation, and I’ll be voting NO. Whatever you decide, please show up. June primaries have very low turnout — your vote matters more than you think.</w:t>
            </w:r>
          </w:p>
          <w:p>
            <w:pPr>
              <w:spacing w:after="100" w:before="60"/>
            </w:pPr>
            <w:r>
              <w:rPr>
                <w:rFonts w:ascii="Arial" w:cs="Arial" w:eastAsia="Arial" w:hAnsi="Arial"/>
                <w:color w:val="1A1A1A"/>
                <w:sz w:val="22"/>
                <w:szCs w:val="22"/>
              </w:rPr>
              <w:t xml:space="preserve">More details coming. — [Your Name]</w:t>
            </w:r>
          </w:p>
        </w:tc>
      </w:tr>
    </w:tbl>
    <w:p>
      <w:pPr>
        <w:spacing w:after="120" w:before="0"/>
      </w:pPr>
      <w:r>
        <w:t xml:space="preserve"/>
      </w:r>
    </w:p>
    <w:p>
      <w:pPr>
        <w:spacing w:after="80" w:before="220"/>
      </w:pPr>
      <w:r>
        <w:rPr>
          <w:rFonts w:ascii="Arial" w:cs="Arial" w:eastAsia="Arial" w:hAnsi="Arial"/>
          <w:b/>
          <w:bCs/>
          <w:color w:val="B22222"/>
          <w:sz w:val="28"/>
          <w:szCs w:val="28"/>
        </w:rPr>
        <w:t xml:space="preserve">Email #2: Week-of Reminder (June 9–12)</w:t>
      </w:r>
    </w:p>
    <w:tbl>
      <w:tblPr>
        <w:tblW w:type="dxa" w:w="9360"/>
        <w:tblBorders>
          <w:top w:val="single" w:color="CCCCCC" w:sz="8"/>
          <w:left w:val="single" w:color="CCCCCC" w:sz="8"/>
          <w:bottom w:val="single" w:color="CCCCCC" w:sz="8"/>
          <w:right w:val="single" w:color="CCCCCC" w:sz="8"/>
          <w:insideH w:val="single" w:color="auto" w:sz="4"/>
          <w:insideV w:val="single" w:color="auto" w:sz="4"/>
        </w:tblBorders>
      </w:tblPr>
      <w:tblGrid>
        <w:gridCol w:w="9360"/>
      </w:tblGrid>
      <w:tr>
        <w:tc>
          <w:tcPr>
            <w:tcW w:type="dxa" w:w="9360"/>
            <w:shd w:fill="E8E8E8" w:val="clear"/>
            <w:tcMar>
              <w:top w:type="dxa" w:w="180"/>
              <w:left w:type="dxa" w:w="220"/>
              <w:bottom w:type="dxa" w:w="180"/>
              <w:right w:type="dxa" w:w="220"/>
            </w:tcMar>
          </w:tcPr>
          <w:p>
            <w:pPr>
              <w:spacing w:after="100" w:before="60"/>
            </w:pPr>
            <w:r>
              <w:rPr>
                <w:rFonts w:ascii="Arial" w:cs="Arial" w:eastAsia="Arial" w:hAnsi="Arial"/>
                <w:b/>
                <w:bCs/>
                <w:color w:val="1B2A4A"/>
                <w:sz w:val="22"/>
                <w:szCs w:val="22"/>
              </w:rPr>
              <w:t xml:space="preserve">SUBJECT: </w:t>
            </w:r>
            <w:r>
              <w:rPr>
                <w:rFonts w:ascii="Arial" w:cs="Arial" w:eastAsia="Arial" w:hAnsi="Arial"/>
                <w:color w:val="1A1A1A"/>
                <w:sz w:val="22"/>
                <w:szCs w:val="22"/>
              </w:rPr>
              <w:t xml:space="preserve">June 16 is Monday — SQ 832 is on the ballot, your vote matters</w:t>
            </w:r>
          </w:p>
          <w:p>
            <w:pPr>
              <w:pBdr>
                <w:bottom w:val="single" w:color="CCCCCC" w:sz="2" w:space="1"/>
              </w:pBdr>
              <w:spacing w:after="120" w:before="0"/>
            </w:pPr>
          </w:p>
          <w:p>
            <w:pPr>
              <w:spacing w:after="60" w:before="0"/>
            </w:pPr>
            <w:r>
              <w:t xml:space="preserve"/>
            </w:r>
          </w:p>
          <w:p>
            <w:pPr>
              <w:spacing w:after="100" w:before="60"/>
            </w:pPr>
            <w:r>
              <w:rPr>
                <w:rFonts w:ascii="Arial" w:cs="Arial" w:eastAsia="Arial" w:hAnsi="Arial"/>
                <w:color w:val="1A1A1A"/>
                <w:sz w:val="22"/>
                <w:szCs w:val="22"/>
              </w:rPr>
              <w:t xml:space="preserve">Quick reminder: the Oklahoma primary is this Monday, June 16. Polls: 7 AM–7 PM. OKVoter.gov to find your polling place.</w:t>
            </w:r>
          </w:p>
          <w:p>
            <w:pPr>
              <w:spacing w:after="100" w:before="60"/>
            </w:pPr>
            <w:r>
              <w:rPr>
                <w:rFonts w:ascii="Arial" w:cs="Arial" w:eastAsia="Arial" w:hAnsi="Arial"/>
                <w:color w:val="1A1A1A"/>
                <w:sz w:val="22"/>
                <w:szCs w:val="22"/>
              </w:rPr>
              <w:t xml:space="preserve">SQ 832 — the wage escalator law — is being decided. This is a low-turnout election. Business owners and their employees showing up is the difference.</w:t>
            </w:r>
          </w:p>
          <w:p>
            <w:pPr>
              <w:spacing w:after="100" w:before="60"/>
            </w:pPr>
            <w:r>
              <w:rPr>
                <w:rFonts w:ascii="Arial" w:cs="Arial" w:eastAsia="Arial" w:hAnsi="Arial"/>
                <w:color w:val="1A1A1A"/>
                <w:sz w:val="22"/>
                <w:szCs w:val="22"/>
              </w:rPr>
              <w:t xml:space="preserve">If you need time off to vote, let me know today. I’ll make it work.</w:t>
            </w:r>
          </w:p>
          <w:p>
            <w:pPr>
              <w:spacing w:after="100" w:before="60"/>
            </w:pPr>
            <w:r>
              <w:rPr>
                <w:rFonts w:ascii="Arial" w:cs="Arial" w:eastAsia="Arial" w:hAnsi="Arial"/>
                <w:color w:val="1A1A1A"/>
                <w:sz w:val="22"/>
                <w:szCs w:val="22"/>
              </w:rPr>
              <w:t xml:space="preserve">I’m voting NO. Whatever you decide, please go. — [Your Name]</w:t>
            </w:r>
          </w:p>
        </w:tc>
      </w:tr>
    </w:tbl>
    <w:p>
      <w:pPr>
        <w:spacing w:after="120" w:before="0"/>
      </w:pPr>
      <w:r>
        <w:t xml:space="preserve"/>
      </w:r>
    </w:p>
    <w:p>
      <w:pPr>
        <w:spacing w:after="80" w:before="220"/>
      </w:pPr>
      <w:r>
        <w:rPr>
          <w:rFonts w:ascii="Arial" w:cs="Arial" w:eastAsia="Arial" w:hAnsi="Arial"/>
          <w:b/>
          <w:bCs/>
          <w:color w:val="B22222"/>
          <w:sz w:val="28"/>
          <w:szCs w:val="28"/>
        </w:rPr>
        <w:t xml:space="preserve">Email #3: Election Day Morning (June 16)</w:t>
      </w:r>
    </w:p>
    <w:tbl>
      <w:tblPr>
        <w:tblW w:type="dxa" w:w="9360"/>
        <w:tblBorders>
          <w:top w:val="single" w:color="CCCCCC" w:sz="8"/>
          <w:left w:val="single" w:color="CCCCCC" w:sz="8"/>
          <w:bottom w:val="single" w:color="CCCCCC" w:sz="8"/>
          <w:right w:val="single" w:color="CCCCCC" w:sz="8"/>
          <w:insideH w:val="single" w:color="auto" w:sz="4"/>
          <w:insideV w:val="single" w:color="auto" w:sz="4"/>
        </w:tblBorders>
      </w:tblPr>
      <w:tblGrid>
        <w:gridCol w:w="9360"/>
      </w:tblGrid>
      <w:tr>
        <w:tc>
          <w:tcPr>
            <w:tcW w:type="dxa" w:w="9360"/>
            <w:shd w:fill="E8E8E8" w:val="clear"/>
            <w:tcMar>
              <w:top w:type="dxa" w:w="180"/>
              <w:left w:type="dxa" w:w="220"/>
              <w:bottom w:type="dxa" w:w="180"/>
              <w:right w:type="dxa" w:w="220"/>
            </w:tcMar>
          </w:tcPr>
          <w:p>
            <w:pPr>
              <w:spacing w:after="100" w:before="60"/>
            </w:pPr>
            <w:r>
              <w:rPr>
                <w:rFonts w:ascii="Arial" w:cs="Arial" w:eastAsia="Arial" w:hAnsi="Arial"/>
                <w:b/>
                <w:bCs/>
                <w:color w:val="1B2A4A"/>
                <w:sz w:val="22"/>
                <w:szCs w:val="22"/>
              </w:rPr>
              <w:t xml:space="preserve">SUBJECT: </w:t>
            </w:r>
            <w:r>
              <w:rPr>
                <w:rFonts w:ascii="Arial" w:cs="Arial" w:eastAsia="Arial" w:hAnsi="Arial"/>
                <w:color w:val="1A1A1A"/>
                <w:sz w:val="22"/>
                <w:szCs w:val="22"/>
              </w:rPr>
              <w:t xml:space="preserve">Today. SQ 832 on the ballot. Polls close 7 PM.</w:t>
            </w:r>
          </w:p>
          <w:p>
            <w:pPr>
              <w:pBdr>
                <w:bottom w:val="single" w:color="CCCCCC" w:sz="2" w:space="1"/>
              </w:pBdr>
              <w:spacing w:after="120" w:before="0"/>
            </w:pPr>
          </w:p>
          <w:p>
            <w:pPr>
              <w:spacing w:after="60" w:before="0"/>
            </w:pPr>
            <w:r>
              <w:t xml:space="preserve"/>
            </w:r>
          </w:p>
          <w:p>
            <w:pPr>
              <w:spacing w:after="100" w:before="60"/>
            </w:pPr>
            <w:r>
              <w:rPr>
                <w:rFonts w:ascii="Arial" w:cs="Arial" w:eastAsia="Arial" w:hAnsi="Arial"/>
                <w:color w:val="1A1A1A"/>
                <w:sz w:val="22"/>
                <w:szCs w:val="22"/>
              </w:rPr>
              <w:t xml:space="preserve">Today is the day. Polls close at 7 PM tonight.</w:t>
            </w:r>
          </w:p>
          <w:p>
            <w:pPr>
              <w:spacing w:after="100" w:before="60"/>
            </w:pPr>
            <w:r>
              <w:rPr>
                <w:rFonts w:ascii="Arial" w:cs="Arial" w:eastAsia="Arial" w:hAnsi="Arial"/>
                <w:color w:val="1A1A1A"/>
                <w:sz w:val="22"/>
                <w:szCs w:val="22"/>
              </w:rPr>
              <w:t xml:space="preserve">SQ 832 gets decided. If you haven’t voted yet, please do. Need time? Talk to me.</w:t>
            </w:r>
          </w:p>
          <w:p>
            <w:pPr>
              <w:spacing w:after="100" w:before="60"/>
            </w:pPr>
            <w:r>
              <w:rPr>
                <w:rFonts w:ascii="Arial" w:cs="Arial" w:eastAsia="Arial" w:hAnsi="Arial"/>
                <w:color w:val="1A1A1A"/>
                <w:sz w:val="22"/>
                <w:szCs w:val="22"/>
              </w:rPr>
              <w:t xml:space="preserve">OKVoter.gov — find your polling place.</w:t>
            </w:r>
          </w:p>
          <w:p>
            <w:pPr>
              <w:spacing w:after="100" w:before="60"/>
            </w:pPr>
            <w:r>
              <w:rPr>
                <w:rFonts w:ascii="Arial" w:cs="Arial" w:eastAsia="Arial" w:hAnsi="Arial"/>
                <w:color w:val="1A1A1A"/>
                <w:sz w:val="22"/>
                <w:szCs w:val="22"/>
              </w:rPr>
              <w:t xml:space="preserve">— [Your Name]</w:t>
            </w:r>
          </w:p>
        </w:tc>
      </w:tr>
    </w:tbl>
    <w:p>
      <w:pPr>
        <w:spacing w:after="160" w:before="0"/>
      </w:pPr>
      <w:r>
        <w:t xml:space="preserve"/>
      </w:r>
    </w:p>
    <w:p>
      <w:pPr>
        <w:pBdr>
          <w:bottom w:val="single" w:color="1B2A4A" w:sz="10" w:space="1"/>
        </w:pBdr>
        <w:spacing w:after="120" w:before="0"/>
      </w:pPr>
    </w:p>
    <w:p>
      <w:pPr>
        <w:spacing w:after="120" w:before="0"/>
      </w:pPr>
      <w:r>
        <w:t xml:space="preserve"/>
      </w:r>
    </w:p>
    <w:p>
      <w:pPr>
        <w:spacing w:after="60" w:before="0"/>
        <w:jc w:val="center"/>
      </w:pPr>
      <w:r>
        <w:rPr>
          <w:rFonts w:ascii="Arial" w:cs="Arial" w:eastAsia="Arial" w:hAnsi="Arial"/>
          <w:b/>
          <w:bCs/>
          <w:color w:val="1B2A4A"/>
          <w:sz w:val="20"/>
          <w:szCs w:val="20"/>
        </w:rPr>
        <w:t xml:space="preserve">MainStVote  |  MainStVote.org</w:t>
      </w:r>
    </w:p>
    <w:p>
      <w:pPr>
        <w:spacing w:after="60" w:before="0"/>
        <w:jc w:val="center"/>
      </w:pPr>
      <w:r>
        <w:rPr>
          <w:rFonts w:ascii="Arial" w:cs="Arial" w:eastAsia="Arial" w:hAnsi="Arial"/>
          <w:i/>
          <w:iCs/>
          <w:color w:val="555555"/>
          <w:sz w:val="18"/>
          <w:szCs w:val="18"/>
        </w:rPr>
        <w:t xml:space="preserve">Empowering Oklahoma Small Business Owners to Lead on Election Day</w:t>
      </w:r>
    </w:p>
    <w:p>
      <w:pPr>
        <w:spacing w:after="0" w:before="0"/>
        <w:jc w:val="center"/>
      </w:pPr>
      <w:r>
        <w:rPr>
          <w:rFonts w:ascii="Arial" w:cs="Arial" w:eastAsia="Arial" w:hAnsi="Arial"/>
          <w:i/>
          <w:iCs/>
          <w:color w:val="AAAAAA"/>
          <w:sz w:val="16"/>
          <w:szCs w:val="16"/>
        </w:rPr>
        <w:t xml:space="preserve">This document is for informational purposes only and does not constitute legal or financial advice. Consult qualified counsel for guidance specific to your business.</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2026-04-13T21:30:15.760Z</dcterms:created>
  <dcterms:modified xsi:type="dcterms:W3CDTF">2026-04-13T21:30:15.762Z</dcterms:modified>
</cp:coreProperties>
</file>

<file path=docProps/custom.xml><?xml version="1.0" encoding="utf-8"?>
<Properties xmlns="http://schemas.openxmlformats.org/officeDocument/2006/custom-properties" xmlns:vt="http://schemas.openxmlformats.org/officeDocument/2006/docPropsVTypes"/>
</file>